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264" w:rsidRDefault="00DB4E0D" w:rsidP="00AD53EF">
      <w:pPr>
        <w:tabs>
          <w:tab w:val="left" w:pos="3402"/>
        </w:tabs>
        <w:jc w:val="center"/>
        <w:rPr>
          <w:b/>
        </w:rPr>
      </w:pPr>
      <w:bookmarkStart w:id="0" w:name="_GoBack"/>
      <w:bookmarkEnd w:id="0"/>
      <w:r>
        <w:rPr>
          <w:b/>
        </w:rPr>
        <w:t>UVEDBA UČENJA OŽIVLJANJA V REDNI ŠOLSKI PROGRAM</w:t>
      </w:r>
    </w:p>
    <w:p w:rsidR="00DB4E0D" w:rsidRPr="00DF5B9E" w:rsidRDefault="00DF5B9E" w:rsidP="00AD53EF">
      <w:pPr>
        <w:tabs>
          <w:tab w:val="left" w:pos="3402"/>
        </w:tabs>
        <w:jc w:val="center"/>
        <w:rPr>
          <w:lang w:val="en-GB"/>
        </w:rPr>
      </w:pPr>
      <w:r w:rsidRPr="00DF5B9E">
        <w:rPr>
          <w:lang w:val="en-GB"/>
        </w:rPr>
        <w:t>INTRODUCING TEACHING RESUSCITATION INTO THE EXISTING CURRICULUM</w:t>
      </w:r>
    </w:p>
    <w:p w:rsidR="00DF5B9E" w:rsidRDefault="00DF5B9E" w:rsidP="00AD53EF">
      <w:pPr>
        <w:tabs>
          <w:tab w:val="left" w:pos="3402"/>
        </w:tabs>
        <w:jc w:val="center"/>
        <w:rPr>
          <w:b/>
        </w:rPr>
      </w:pPr>
    </w:p>
    <w:p w:rsidR="00DB4E0D" w:rsidRDefault="00DB4E0D" w:rsidP="00AD53EF">
      <w:pPr>
        <w:tabs>
          <w:tab w:val="left" w:pos="3402"/>
        </w:tabs>
        <w:jc w:val="center"/>
        <w:rPr>
          <w:i/>
        </w:rPr>
      </w:pPr>
      <w:r>
        <w:rPr>
          <w:i/>
        </w:rPr>
        <w:t>Zdenko Šalda</w:t>
      </w:r>
    </w:p>
    <w:p w:rsidR="00DB4E0D" w:rsidRPr="00527925" w:rsidRDefault="00DB4E0D" w:rsidP="00AD53EF">
      <w:pPr>
        <w:tabs>
          <w:tab w:val="left" w:pos="3402"/>
        </w:tabs>
        <w:jc w:val="center"/>
      </w:pPr>
      <w:r w:rsidRPr="00527925">
        <w:t>Zdravstveni dom Trebnje</w:t>
      </w:r>
    </w:p>
    <w:p w:rsidR="00DB4E0D" w:rsidRPr="00527925" w:rsidRDefault="00DB4E0D" w:rsidP="00AD53EF">
      <w:pPr>
        <w:tabs>
          <w:tab w:val="left" w:pos="3402"/>
        </w:tabs>
        <w:jc w:val="center"/>
      </w:pPr>
      <w:proofErr w:type="spellStart"/>
      <w:r w:rsidRPr="00527925">
        <w:t>Goliev</w:t>
      </w:r>
      <w:proofErr w:type="spellEnd"/>
      <w:r w:rsidRPr="00527925">
        <w:t xml:space="preserve"> trg 3, 8210 Trebnje</w:t>
      </w:r>
    </w:p>
    <w:p w:rsidR="00DB4E0D" w:rsidRDefault="00DB4E0D" w:rsidP="00AD53EF">
      <w:pPr>
        <w:tabs>
          <w:tab w:val="left" w:pos="3402"/>
        </w:tabs>
        <w:jc w:val="center"/>
        <w:rPr>
          <w:i/>
        </w:rPr>
      </w:pPr>
    </w:p>
    <w:p w:rsidR="00DB4E0D" w:rsidRDefault="00DB4E0D" w:rsidP="00AD53EF">
      <w:pPr>
        <w:tabs>
          <w:tab w:val="left" w:pos="3402"/>
        </w:tabs>
        <w:jc w:val="center"/>
        <w:rPr>
          <w:i/>
        </w:rPr>
      </w:pPr>
    </w:p>
    <w:p w:rsidR="00DB4E0D" w:rsidRDefault="00DB4E0D" w:rsidP="00DB4E0D">
      <w:pPr>
        <w:tabs>
          <w:tab w:val="left" w:pos="3402"/>
        </w:tabs>
        <w:jc w:val="both"/>
        <w:rPr>
          <w:b/>
        </w:rPr>
      </w:pPr>
      <w:r>
        <w:rPr>
          <w:b/>
        </w:rPr>
        <w:t>Izvleček</w:t>
      </w:r>
    </w:p>
    <w:p w:rsidR="00DB4E0D" w:rsidRPr="006F53D2" w:rsidRDefault="006F53D2" w:rsidP="00DB4E0D">
      <w:pPr>
        <w:tabs>
          <w:tab w:val="left" w:pos="3402"/>
        </w:tabs>
        <w:jc w:val="both"/>
      </w:pPr>
      <w:r>
        <w:t>Svetovna zdravstvena organizacija podpira izobraževanje šolskih otrok o oživljanju po celem svetu.</w:t>
      </w:r>
      <w:r w:rsidR="000B17C5">
        <w:t xml:space="preserve"> V Sloveniji se je sistemsko izobraževanje začelo v šolskem letu 2016/2017 v okviru zdravstveno-vzgojnih programov primarnega zdravstvenega varstva. </w:t>
      </w:r>
      <w:r w:rsidR="00654787">
        <w:t>N</w:t>
      </w:r>
      <w:r w:rsidR="00654787" w:rsidRPr="00A13640">
        <w:t>evladne nacionalne organizacije</w:t>
      </w:r>
      <w:r w:rsidR="00654787">
        <w:t xml:space="preserve"> so</w:t>
      </w:r>
      <w:r w:rsidR="00654787" w:rsidRPr="00A13640">
        <w:t xml:space="preserve"> pozvale Ministrstvo za izobraževanje, znanost in šport Republike Slovenije, da umesti dvourno učenje temeljnih postopkov oživljanja v obstoječi  šolski program</w:t>
      </w:r>
      <w:r w:rsidR="00654787">
        <w:t>. Na Osnovni šoli Trebnje je potekal pilotni projekt preureditve učnega načrta. Ugotovljeno je bilo, da je uvedba obveznega izobraževalnega programa iz temeljnih postopkov oživljanja mogoča v okviru obstoječih učnih načrtov.</w:t>
      </w:r>
    </w:p>
    <w:p w:rsidR="00034B16" w:rsidRDefault="00034B16" w:rsidP="00DB4E0D">
      <w:pPr>
        <w:tabs>
          <w:tab w:val="left" w:pos="3402"/>
        </w:tabs>
        <w:jc w:val="both"/>
        <w:rPr>
          <w:b/>
        </w:rPr>
      </w:pPr>
    </w:p>
    <w:p w:rsidR="00DB4E0D" w:rsidRDefault="00DB4E0D" w:rsidP="00DB4E0D">
      <w:pPr>
        <w:tabs>
          <w:tab w:val="left" w:pos="3402"/>
        </w:tabs>
        <w:jc w:val="both"/>
        <w:rPr>
          <w:b/>
        </w:rPr>
      </w:pPr>
      <w:proofErr w:type="spellStart"/>
      <w:r>
        <w:rPr>
          <w:b/>
        </w:rPr>
        <w:t>Abstract</w:t>
      </w:r>
      <w:proofErr w:type="spellEnd"/>
    </w:p>
    <w:p w:rsidR="00DF5B9E" w:rsidRPr="00562F11" w:rsidRDefault="00DF5B9E" w:rsidP="00DF5B9E">
      <w:pPr>
        <w:jc w:val="both"/>
        <w:rPr>
          <w:lang w:val="en-GB"/>
        </w:rPr>
      </w:pPr>
      <w:r w:rsidRPr="00562F11">
        <w:rPr>
          <w:lang w:val="en-GB"/>
        </w:rPr>
        <w:t>The World Health Organi</w:t>
      </w:r>
      <w:r>
        <w:rPr>
          <w:lang w:val="en-GB"/>
        </w:rPr>
        <w:t>s</w:t>
      </w:r>
      <w:r w:rsidRPr="00562F11">
        <w:rPr>
          <w:lang w:val="en-GB"/>
        </w:rPr>
        <w:t xml:space="preserve">ation supports the education of school children in </w:t>
      </w:r>
      <w:r w:rsidRPr="00DF5B9E">
        <w:rPr>
          <w:lang w:val="en-GB"/>
        </w:rPr>
        <w:t xml:space="preserve">resuscitation </w:t>
      </w:r>
      <w:r w:rsidRPr="00562F11">
        <w:rPr>
          <w:lang w:val="en-GB"/>
        </w:rPr>
        <w:t xml:space="preserve">techniques worldwide. In Slovenia, systemic education in </w:t>
      </w:r>
      <w:r w:rsidRPr="00DF5B9E">
        <w:rPr>
          <w:lang w:val="en-GB"/>
        </w:rPr>
        <w:t xml:space="preserve">resuscitation </w:t>
      </w:r>
      <w:r w:rsidRPr="00562F11">
        <w:rPr>
          <w:lang w:val="en-GB"/>
        </w:rPr>
        <w:t>techniques was launched in the 2016/2017 academic year as part of primary health</w:t>
      </w:r>
      <w:r>
        <w:rPr>
          <w:lang w:val="en-GB"/>
        </w:rPr>
        <w:t>-</w:t>
      </w:r>
      <w:r w:rsidRPr="00562F11">
        <w:rPr>
          <w:lang w:val="en-GB"/>
        </w:rPr>
        <w:t>care education programmes. Local non-governmental organi</w:t>
      </w:r>
      <w:r>
        <w:rPr>
          <w:lang w:val="en-GB"/>
        </w:rPr>
        <w:t>s</w:t>
      </w:r>
      <w:r w:rsidRPr="00562F11">
        <w:rPr>
          <w:lang w:val="en-GB"/>
        </w:rPr>
        <w:t>ations have called for the Ministry of Education, Science and Sport of the Republ</w:t>
      </w:r>
      <w:r>
        <w:rPr>
          <w:lang w:val="en-GB"/>
        </w:rPr>
        <w:t>ic of Slovenia to include a two-</w:t>
      </w:r>
      <w:r w:rsidRPr="00562F11">
        <w:rPr>
          <w:lang w:val="en-GB"/>
        </w:rPr>
        <w:t xml:space="preserve">hour </w:t>
      </w:r>
      <w:r>
        <w:rPr>
          <w:lang w:val="en-GB"/>
        </w:rPr>
        <w:t>course</w:t>
      </w:r>
      <w:r w:rsidRPr="00562F11">
        <w:rPr>
          <w:lang w:val="en-GB"/>
        </w:rPr>
        <w:t xml:space="preserve"> in basic </w:t>
      </w:r>
      <w:r w:rsidRPr="00DF5B9E">
        <w:rPr>
          <w:lang w:val="en-GB"/>
        </w:rPr>
        <w:t xml:space="preserve">resuscitation </w:t>
      </w:r>
      <w:r w:rsidRPr="00562F11">
        <w:rPr>
          <w:lang w:val="en-GB"/>
        </w:rPr>
        <w:t>procedures into the existing curriculum. The pilot project of reorgani</w:t>
      </w:r>
      <w:r>
        <w:rPr>
          <w:lang w:val="en-GB"/>
        </w:rPr>
        <w:t>s</w:t>
      </w:r>
      <w:r w:rsidRPr="00562F11">
        <w:rPr>
          <w:lang w:val="en-GB"/>
        </w:rPr>
        <w:t xml:space="preserve">ing the curriculum took place at the Trebnje Primary School. During the project, it was established that a compulsory course in basic </w:t>
      </w:r>
      <w:r w:rsidRPr="00DF5B9E">
        <w:rPr>
          <w:lang w:val="en-GB"/>
        </w:rPr>
        <w:t xml:space="preserve">resuscitation </w:t>
      </w:r>
      <w:r w:rsidRPr="00562F11">
        <w:rPr>
          <w:lang w:val="en-GB"/>
        </w:rPr>
        <w:t>procedures can be included in the existing curricula.</w:t>
      </w:r>
    </w:p>
    <w:p w:rsidR="00DF5B9E" w:rsidRDefault="00DF5B9E" w:rsidP="00DB4E0D">
      <w:pPr>
        <w:tabs>
          <w:tab w:val="left" w:pos="3402"/>
        </w:tabs>
        <w:jc w:val="both"/>
        <w:rPr>
          <w:b/>
        </w:rPr>
      </w:pPr>
    </w:p>
    <w:p w:rsidR="00DF5B9E" w:rsidRDefault="00DF5B9E" w:rsidP="00DB4E0D">
      <w:pPr>
        <w:tabs>
          <w:tab w:val="left" w:pos="3402"/>
        </w:tabs>
        <w:jc w:val="both"/>
        <w:rPr>
          <w:b/>
        </w:rPr>
      </w:pPr>
    </w:p>
    <w:p w:rsidR="00DB4E0D" w:rsidRDefault="00DB4E0D" w:rsidP="00DB4E0D">
      <w:pPr>
        <w:tabs>
          <w:tab w:val="left" w:pos="3402"/>
        </w:tabs>
        <w:jc w:val="both"/>
        <w:rPr>
          <w:b/>
        </w:rPr>
      </w:pPr>
      <w:r>
        <w:rPr>
          <w:b/>
        </w:rPr>
        <w:t>UVOD</w:t>
      </w:r>
    </w:p>
    <w:p w:rsidR="00DB4E0D" w:rsidRDefault="002D44DC" w:rsidP="00DB4E0D">
      <w:pPr>
        <w:tabs>
          <w:tab w:val="left" w:pos="3402"/>
        </w:tabs>
        <w:jc w:val="both"/>
      </w:pPr>
      <w:r>
        <w:rPr>
          <w:rFonts w:cs="Times New Roman"/>
        </w:rPr>
        <w:t>Postavlja se vprašanje</w:t>
      </w:r>
      <w:r w:rsidR="00DB4E0D" w:rsidRPr="00AD53EF">
        <w:rPr>
          <w:rFonts w:cs="Times New Roman"/>
        </w:rPr>
        <w:t xml:space="preserve"> kdaj je primeren čas, da se začne z učenjem oživljanja</w:t>
      </w:r>
      <w:r w:rsidR="000A3511">
        <w:rPr>
          <w:rFonts w:cs="Times New Roman"/>
        </w:rPr>
        <w:t xml:space="preserve">  in kako najbolje učiti otroke oživljanja (1)</w:t>
      </w:r>
      <w:r w:rsidR="00DB4E0D" w:rsidRPr="00AD53EF">
        <w:rPr>
          <w:rFonts w:cs="Times New Roman"/>
        </w:rPr>
        <w:t xml:space="preserve">. </w:t>
      </w:r>
      <w:r w:rsidR="00DB4E0D" w:rsidRPr="00AD53EF">
        <w:t>V nekaterih državah je učenje oživljanja v šolah že obvezno, medtem ko se v drugih državah to šele počasi uvaja.</w:t>
      </w:r>
      <w:r w:rsidR="00DB4E0D" w:rsidRPr="00AD53EF">
        <w:rPr>
          <w:i/>
        </w:rPr>
        <w:t xml:space="preserve"> Evropski svet za reanimacijo </w:t>
      </w:r>
      <w:r w:rsidR="00DB4E0D" w:rsidRPr="00AD53EF">
        <w:t>(</w:t>
      </w:r>
      <w:proofErr w:type="spellStart"/>
      <w:r w:rsidR="00DB4E0D" w:rsidRPr="00AD53EF">
        <w:t>The</w:t>
      </w:r>
      <w:proofErr w:type="spellEnd"/>
      <w:r w:rsidR="00DB4E0D" w:rsidRPr="00AD53EF">
        <w:t xml:space="preserve"> </w:t>
      </w:r>
      <w:proofErr w:type="spellStart"/>
      <w:r w:rsidR="00DB4E0D" w:rsidRPr="00AD53EF">
        <w:t>European</w:t>
      </w:r>
      <w:proofErr w:type="spellEnd"/>
      <w:r w:rsidR="00DB4E0D" w:rsidRPr="00AD53EF">
        <w:t xml:space="preserve"> </w:t>
      </w:r>
      <w:proofErr w:type="spellStart"/>
      <w:r w:rsidR="00DB4E0D" w:rsidRPr="00AD53EF">
        <w:t>Resuscitation</w:t>
      </w:r>
      <w:proofErr w:type="spellEnd"/>
      <w:r w:rsidR="00DB4E0D" w:rsidRPr="00AD53EF">
        <w:t xml:space="preserve"> </w:t>
      </w:r>
      <w:proofErr w:type="spellStart"/>
      <w:r w:rsidR="00DB4E0D" w:rsidRPr="00AD53EF">
        <w:t>Council</w:t>
      </w:r>
      <w:proofErr w:type="spellEnd"/>
      <w:r w:rsidR="00DB4E0D" w:rsidRPr="00AD53EF">
        <w:t xml:space="preserve"> – ERC), </w:t>
      </w:r>
      <w:r w:rsidR="00DB4E0D" w:rsidRPr="00AD53EF">
        <w:rPr>
          <w:i/>
        </w:rPr>
        <w:t>Ameriško združenje za srce</w:t>
      </w:r>
      <w:r w:rsidR="00DB4E0D" w:rsidRPr="00AD53EF">
        <w:t xml:space="preserve"> (</w:t>
      </w:r>
      <w:proofErr w:type="spellStart"/>
      <w:r w:rsidR="00DB4E0D" w:rsidRPr="00AD53EF">
        <w:t>American</w:t>
      </w:r>
      <w:proofErr w:type="spellEnd"/>
      <w:r w:rsidR="00DB4E0D" w:rsidRPr="00AD53EF">
        <w:t xml:space="preserve"> </w:t>
      </w:r>
      <w:proofErr w:type="spellStart"/>
      <w:r w:rsidR="00DB4E0D" w:rsidRPr="00AD53EF">
        <w:t>Heart</w:t>
      </w:r>
      <w:proofErr w:type="spellEnd"/>
      <w:r w:rsidR="00DB4E0D" w:rsidRPr="00AD53EF">
        <w:t xml:space="preserve"> </w:t>
      </w:r>
      <w:proofErr w:type="spellStart"/>
      <w:r w:rsidR="00DB4E0D" w:rsidRPr="00AD53EF">
        <w:t>Association</w:t>
      </w:r>
      <w:proofErr w:type="spellEnd"/>
      <w:r w:rsidR="00DB4E0D" w:rsidRPr="00AD53EF">
        <w:t xml:space="preserve"> –</w:t>
      </w:r>
      <w:r w:rsidR="00A5227A">
        <w:t xml:space="preserve"> </w:t>
      </w:r>
      <w:r w:rsidR="00DB4E0D" w:rsidRPr="00AD53EF">
        <w:t>AHA) in druge organizacije si za to močno prizadevajo. Znano je, da je otroke celo lažje usposabljati kot odrasle. O oživljanju jih lahko poučujejo že izobraženi učitelji; to lahko počnejo prav tak</w:t>
      </w:r>
      <w:r w:rsidR="007457A8">
        <w:t xml:space="preserve">o učinkovito </w:t>
      </w:r>
      <w:r w:rsidR="00DB4E0D" w:rsidRPr="00AD53EF">
        <w:t>kot zdravstveni delavci</w:t>
      </w:r>
      <w:r w:rsidR="000A3511">
        <w:t xml:space="preserve"> (2)</w:t>
      </w:r>
      <w:r w:rsidR="00DB4E0D" w:rsidRPr="00AD53EF">
        <w:t>. Zadostujeta že samo dve uri izobraževanja na leto. Najprimernejša  starost otrok za izobraževanje o oživljanju je 12 let.  Šolarji lahko tako delujejo kot multiplikatorji: doma lahko o oživljanju podučijo svoje brate in sestre, starše, stare starše in še mnogo drugih družinskih članov. Poučevanje oživljanja v šolah je lahko zabavno. Učenci so navdušeni in kažejo veliko zanimanje. Od tega imamo socialne prednosti in korist od navdušenih šolarjev, ki si želijo pomagati drugim. Delež izobraženih posameznikov, ki so pripravljeni pomagati drugim se bo tako povečal že s samo izobrazbo otrok.</w:t>
      </w:r>
      <w:r w:rsidR="00DB4E0D">
        <w:t xml:space="preserve"> </w:t>
      </w:r>
      <w:r w:rsidR="00DB4E0D" w:rsidRPr="00AD53EF">
        <w:rPr>
          <w:i/>
        </w:rPr>
        <w:t xml:space="preserve">Evropska fundacija za varnost bolnikov </w:t>
      </w:r>
      <w:r w:rsidR="00DB4E0D" w:rsidRPr="00AD53EF">
        <w:t xml:space="preserve"> (</w:t>
      </w:r>
      <w:proofErr w:type="spellStart"/>
      <w:r w:rsidR="00DB4E0D" w:rsidRPr="00AD53EF">
        <w:t>European</w:t>
      </w:r>
      <w:proofErr w:type="spellEnd"/>
      <w:r w:rsidR="00DB4E0D" w:rsidRPr="00AD53EF">
        <w:t xml:space="preserve"> </w:t>
      </w:r>
      <w:proofErr w:type="spellStart"/>
      <w:r w:rsidR="00DB4E0D" w:rsidRPr="00AD53EF">
        <w:t>Patient</w:t>
      </w:r>
      <w:proofErr w:type="spellEnd"/>
      <w:r w:rsidR="00DB4E0D" w:rsidRPr="00AD53EF">
        <w:t xml:space="preserve"> </w:t>
      </w:r>
      <w:proofErr w:type="spellStart"/>
      <w:r w:rsidR="00DB4E0D" w:rsidRPr="00AD53EF">
        <w:t>Safety</w:t>
      </w:r>
      <w:proofErr w:type="spellEnd"/>
      <w:r w:rsidR="00DB4E0D" w:rsidRPr="00AD53EF">
        <w:t xml:space="preserve"> </w:t>
      </w:r>
      <w:proofErr w:type="spellStart"/>
      <w:r w:rsidR="00DB4E0D" w:rsidRPr="00AD53EF">
        <w:t>Foundation</w:t>
      </w:r>
      <w:proofErr w:type="spellEnd"/>
      <w:r w:rsidR="00DB4E0D" w:rsidRPr="00AD53EF">
        <w:t xml:space="preserve"> – </w:t>
      </w:r>
      <w:proofErr w:type="spellStart"/>
      <w:r w:rsidR="00DB4E0D" w:rsidRPr="00AD53EF">
        <w:t>EuPSF</w:t>
      </w:r>
      <w:proofErr w:type="spellEnd"/>
      <w:r w:rsidR="00DB4E0D" w:rsidRPr="00AD53EF">
        <w:t xml:space="preserve">), </w:t>
      </w:r>
      <w:r w:rsidR="00DB4E0D" w:rsidRPr="00AD53EF">
        <w:rPr>
          <w:i/>
        </w:rPr>
        <w:t>Evropski svet za reanimacijo</w:t>
      </w:r>
      <w:r w:rsidR="00DB4E0D" w:rsidRPr="00AD53EF">
        <w:t xml:space="preserve"> (</w:t>
      </w:r>
      <w:proofErr w:type="spellStart"/>
      <w:r w:rsidR="00DB4E0D" w:rsidRPr="00AD53EF">
        <w:t>The</w:t>
      </w:r>
      <w:proofErr w:type="spellEnd"/>
      <w:r w:rsidR="00DB4E0D" w:rsidRPr="00AD53EF">
        <w:t xml:space="preserve"> </w:t>
      </w:r>
      <w:proofErr w:type="spellStart"/>
      <w:r w:rsidR="00DB4E0D" w:rsidRPr="00AD53EF">
        <w:t>European</w:t>
      </w:r>
      <w:proofErr w:type="spellEnd"/>
      <w:r w:rsidR="00DB4E0D" w:rsidRPr="00AD53EF">
        <w:t xml:space="preserve"> </w:t>
      </w:r>
      <w:proofErr w:type="spellStart"/>
      <w:r w:rsidR="00DB4E0D" w:rsidRPr="00AD53EF">
        <w:t>Resuciscitation</w:t>
      </w:r>
      <w:proofErr w:type="spellEnd"/>
      <w:r w:rsidR="00DB4E0D" w:rsidRPr="00AD53EF">
        <w:t xml:space="preserve"> </w:t>
      </w:r>
      <w:proofErr w:type="spellStart"/>
      <w:r w:rsidR="00DB4E0D" w:rsidRPr="00AD53EF">
        <w:t>Council</w:t>
      </w:r>
      <w:proofErr w:type="spellEnd"/>
      <w:r w:rsidR="00DB4E0D" w:rsidRPr="00AD53EF">
        <w:t xml:space="preserve"> – ERC), </w:t>
      </w:r>
      <w:r w:rsidR="00DB4E0D" w:rsidRPr="00AD53EF">
        <w:rPr>
          <w:i/>
        </w:rPr>
        <w:t>Mednarodni odbor  za oživljanj</w:t>
      </w:r>
      <w:r w:rsidR="00DB4E0D" w:rsidRPr="00AD53EF">
        <w:t>e (</w:t>
      </w:r>
      <w:proofErr w:type="spellStart"/>
      <w:r w:rsidR="00DB4E0D" w:rsidRPr="00AD53EF">
        <w:t>The</w:t>
      </w:r>
      <w:proofErr w:type="spellEnd"/>
      <w:r w:rsidR="00DB4E0D" w:rsidRPr="00AD53EF">
        <w:t xml:space="preserve"> </w:t>
      </w:r>
      <w:proofErr w:type="spellStart"/>
      <w:r w:rsidR="00DB4E0D" w:rsidRPr="00AD53EF">
        <w:t>International</w:t>
      </w:r>
      <w:proofErr w:type="spellEnd"/>
      <w:r w:rsidR="00DB4E0D" w:rsidRPr="00AD53EF">
        <w:t xml:space="preserve"> </w:t>
      </w:r>
      <w:proofErr w:type="spellStart"/>
      <w:r w:rsidR="00DB4E0D" w:rsidRPr="00AD53EF">
        <w:t>Liaison</w:t>
      </w:r>
      <w:proofErr w:type="spellEnd"/>
      <w:r w:rsidR="00DB4E0D" w:rsidRPr="00AD53EF">
        <w:t xml:space="preserve"> </w:t>
      </w:r>
      <w:proofErr w:type="spellStart"/>
      <w:r w:rsidR="00DB4E0D" w:rsidRPr="00AD53EF">
        <w:t>Committee</w:t>
      </w:r>
      <w:proofErr w:type="spellEnd"/>
      <w:r w:rsidR="00DB4E0D" w:rsidRPr="00AD53EF">
        <w:t xml:space="preserve"> on </w:t>
      </w:r>
      <w:proofErr w:type="spellStart"/>
      <w:r w:rsidR="00DB4E0D" w:rsidRPr="00AD53EF">
        <w:t>Resuscitation</w:t>
      </w:r>
      <w:proofErr w:type="spellEnd"/>
      <w:r w:rsidR="00DB4E0D" w:rsidRPr="00AD53EF">
        <w:t xml:space="preserve"> - ILCOR) in </w:t>
      </w:r>
      <w:r w:rsidR="00DB4E0D" w:rsidRPr="00AD53EF">
        <w:rPr>
          <w:i/>
        </w:rPr>
        <w:t>Svetovna anesteziološka</w:t>
      </w:r>
      <w:r w:rsidR="00DB4E0D" w:rsidRPr="00AD53EF">
        <w:t xml:space="preserve"> </w:t>
      </w:r>
      <w:r w:rsidR="00DB4E0D" w:rsidRPr="00AD53EF">
        <w:rPr>
          <w:i/>
        </w:rPr>
        <w:t>federacija</w:t>
      </w:r>
      <w:r w:rsidR="00DB4E0D" w:rsidRPr="00AD53EF">
        <w:t xml:space="preserve"> (</w:t>
      </w:r>
      <w:proofErr w:type="spellStart"/>
      <w:r w:rsidR="00DB4E0D" w:rsidRPr="00AD53EF">
        <w:t>The</w:t>
      </w:r>
      <w:proofErr w:type="spellEnd"/>
      <w:r w:rsidR="00DB4E0D" w:rsidRPr="00AD53EF">
        <w:t xml:space="preserve"> </w:t>
      </w:r>
      <w:proofErr w:type="spellStart"/>
      <w:r w:rsidR="00DB4E0D" w:rsidRPr="00AD53EF">
        <w:t>World</w:t>
      </w:r>
      <w:proofErr w:type="spellEnd"/>
      <w:r w:rsidR="00DB4E0D" w:rsidRPr="00AD53EF">
        <w:t xml:space="preserve"> </w:t>
      </w:r>
      <w:proofErr w:type="spellStart"/>
      <w:r w:rsidR="00DB4E0D" w:rsidRPr="00AD53EF">
        <w:t>Federation</w:t>
      </w:r>
      <w:proofErr w:type="spellEnd"/>
      <w:r w:rsidR="00DB4E0D" w:rsidRPr="00AD53EF">
        <w:t xml:space="preserve"> </w:t>
      </w:r>
      <w:proofErr w:type="spellStart"/>
      <w:r w:rsidR="00DB4E0D" w:rsidRPr="00AD53EF">
        <w:t>of</w:t>
      </w:r>
      <w:proofErr w:type="spellEnd"/>
      <w:r w:rsidR="00DB4E0D" w:rsidRPr="00AD53EF">
        <w:t xml:space="preserve"> </w:t>
      </w:r>
      <w:proofErr w:type="spellStart"/>
      <w:r w:rsidR="00DB4E0D" w:rsidRPr="00AD53EF">
        <w:t>Societies</w:t>
      </w:r>
      <w:proofErr w:type="spellEnd"/>
      <w:r w:rsidR="00DB4E0D" w:rsidRPr="00AD53EF">
        <w:t xml:space="preserve"> </w:t>
      </w:r>
      <w:proofErr w:type="spellStart"/>
      <w:r w:rsidR="00DB4E0D" w:rsidRPr="00AD53EF">
        <w:t>ofAnesthesiologists</w:t>
      </w:r>
      <w:proofErr w:type="spellEnd"/>
      <w:r w:rsidR="00DB4E0D" w:rsidRPr="00AD53EF">
        <w:t xml:space="preserve"> – WFSA) so razvile svojo </w:t>
      </w:r>
      <w:r w:rsidR="00923FE0">
        <w:t>skupno izjavo “</w:t>
      </w:r>
      <w:proofErr w:type="spellStart"/>
      <w:r w:rsidR="00923FE0">
        <w:t>Kids</w:t>
      </w:r>
      <w:proofErr w:type="spellEnd"/>
      <w:r w:rsidR="00923FE0">
        <w:t xml:space="preserve"> </w:t>
      </w:r>
      <w:proofErr w:type="spellStart"/>
      <w:r w:rsidR="00923FE0">
        <w:t>save</w:t>
      </w:r>
      <w:proofErr w:type="spellEnd"/>
      <w:r w:rsidR="00923FE0">
        <w:t xml:space="preserve"> </w:t>
      </w:r>
      <w:proofErr w:type="spellStart"/>
      <w:r w:rsidR="00923FE0">
        <w:lastRenderedPageBreak/>
        <w:t>lives</w:t>
      </w:r>
      <w:proofErr w:type="spellEnd"/>
      <w:r w:rsidR="00923FE0">
        <w:t xml:space="preserve">” </w:t>
      </w:r>
      <w:r w:rsidR="00DB4E0D" w:rsidRPr="00AD53EF">
        <w:t xml:space="preserve">za podporo izobraževanja šolskih otrok o oživljanju po celem svetu. Izjavo je podprla tudi </w:t>
      </w:r>
      <w:r w:rsidR="00DB4E0D" w:rsidRPr="00AD53EF">
        <w:rPr>
          <w:i/>
        </w:rPr>
        <w:t>Svetovna zdravstvena organizacija</w:t>
      </w:r>
      <w:r>
        <w:t xml:space="preserve"> (3</w:t>
      </w:r>
      <w:r w:rsidR="00DB4E0D" w:rsidRPr="00AD53EF">
        <w:t>).</w:t>
      </w:r>
    </w:p>
    <w:p w:rsidR="002D44DC" w:rsidRDefault="002D44DC" w:rsidP="00DB4E0D">
      <w:pPr>
        <w:tabs>
          <w:tab w:val="left" w:pos="3402"/>
        </w:tabs>
        <w:jc w:val="both"/>
      </w:pPr>
    </w:p>
    <w:p w:rsidR="002D44DC" w:rsidRPr="002D44DC" w:rsidRDefault="002D44DC" w:rsidP="00DB4E0D">
      <w:pPr>
        <w:tabs>
          <w:tab w:val="left" w:pos="3402"/>
        </w:tabs>
        <w:jc w:val="both"/>
        <w:rPr>
          <w:b/>
        </w:rPr>
      </w:pPr>
      <w:r w:rsidRPr="002D44DC">
        <w:rPr>
          <w:b/>
        </w:rPr>
        <w:t>TEMELJNI POSTOPKI OŽIVLJANJA Z UPORABO AED KOT DEL PROGRAMA VZGOJE ZA ZDRAVJE</w:t>
      </w:r>
    </w:p>
    <w:p w:rsidR="00DB4E0D" w:rsidRDefault="008201C0" w:rsidP="00DB4E0D">
      <w:pPr>
        <w:tabs>
          <w:tab w:val="left" w:pos="3402"/>
        </w:tabs>
        <w:jc w:val="both"/>
      </w:pPr>
      <w:r>
        <w:t>Civilnodružbena organizacija Iniciativa za AED je novembra 2015 dala pobudo Nacionalnemu inštitutu za javno zdravje (NIJZ), da usposabljanje za temeljne postopke oživljanja z uporabo AED vključi v vzgojo za zdravje v okviru primarnega zdravstvenega varstva (4). Pobudo je NIJZ s</w:t>
      </w:r>
      <w:r w:rsidR="00B820AD">
        <w:t>prejel in koordiniral priprave z</w:t>
      </w:r>
      <w:r>
        <w:t>a uvedbo programa. Iniciativa za AED je pripravila priročnik in v sodelovanju s Slovenskim združenjem za urgentno medicino izvedla dve usposabljanji v  Ljubljani in Mariboru za diplomirane medicinske sestre – izvajalke vzgoje za zdravje (</w:t>
      </w:r>
      <w:r w:rsidR="00B820AD">
        <w:t>5). Program se je v šolskem letu 2016/2017 začel izvajati. Namenjen je za osme razrede osnovnih šol in prve letnike srednjih šol.</w:t>
      </w:r>
    </w:p>
    <w:p w:rsidR="00B820AD" w:rsidRDefault="00B820AD" w:rsidP="00DB4E0D">
      <w:pPr>
        <w:tabs>
          <w:tab w:val="left" w:pos="3402"/>
        </w:tabs>
        <w:jc w:val="both"/>
      </w:pPr>
    </w:p>
    <w:p w:rsidR="00B820AD" w:rsidRPr="00A13640" w:rsidRDefault="00A13640" w:rsidP="00DB4E0D">
      <w:pPr>
        <w:tabs>
          <w:tab w:val="left" w:pos="3402"/>
        </w:tabs>
        <w:jc w:val="both"/>
        <w:rPr>
          <w:b/>
        </w:rPr>
      </w:pPr>
      <w:r w:rsidRPr="00A13640">
        <w:rPr>
          <w:b/>
        </w:rPr>
        <w:t>POBUDA ZA UVEDBO OBVEZNEGA 2-URNEGA NACIONALNEGA IZOBRAŽEVALNEGA PROGRAMA IZ TEMELJNIH POSTOPKOV OŽIVLJANJA</w:t>
      </w:r>
    </w:p>
    <w:p w:rsidR="00A13640" w:rsidRDefault="00A13640" w:rsidP="00DB4E0D">
      <w:pPr>
        <w:tabs>
          <w:tab w:val="left" w:pos="3402"/>
        </w:tabs>
        <w:jc w:val="both"/>
      </w:pPr>
      <w:r w:rsidRPr="00A13640">
        <w:t xml:space="preserve">7.oktobra 2016 so nevladne nacionalne organizacije (Slovenski </w:t>
      </w:r>
      <w:proofErr w:type="spellStart"/>
      <w:r w:rsidRPr="00A13640">
        <w:t>reanimacijski</w:t>
      </w:r>
      <w:proofErr w:type="spellEnd"/>
      <w:r w:rsidRPr="00A13640">
        <w:t xml:space="preserve"> svet pri Slovenskem združenju za urgentno medicino, Rdeči križ Slovenije, Iniciativa za AED, ter Zveza </w:t>
      </w:r>
      <w:proofErr w:type="spellStart"/>
      <w:r w:rsidRPr="00A13640">
        <w:t>Lions</w:t>
      </w:r>
      <w:proofErr w:type="spellEnd"/>
      <w:r w:rsidRPr="00A13640">
        <w:t xml:space="preserve"> klubov, distrikt 129, Slovenija) podprle pobudo Svetovne zdravstvene organizacije in Evropskega parlamenta ter pozvale Ministrstvo za izobraževanje, znanost in šport Republike Slovenije, da umesti dvourno učenje temeljnih postopkov oživljanja v obstoječi  šolski program kot </w:t>
      </w:r>
      <w:proofErr w:type="spellStart"/>
      <w:r w:rsidRPr="00A13640">
        <w:t>kroskurikularno</w:t>
      </w:r>
      <w:proofErr w:type="spellEnd"/>
      <w:r w:rsidRPr="00A13640">
        <w:t xml:space="preserve"> vsebino v okviru predmetov biologija </w:t>
      </w:r>
      <w:r w:rsidRPr="00D93FC1">
        <w:t>in šport</w:t>
      </w:r>
      <w:r w:rsidR="00D93FC1">
        <w:t xml:space="preserve">. </w:t>
      </w:r>
      <w:r w:rsidRPr="00D93FC1">
        <w:t>V obrazložitvi so zapisale, da</w:t>
      </w:r>
      <w:r w:rsidR="00D93FC1">
        <w:t xml:space="preserve"> bi</w:t>
      </w:r>
      <w:r w:rsidRPr="00D93FC1">
        <w:t xml:space="preserve"> delež laikov, ki pričnejo oživljati</w:t>
      </w:r>
      <w:r w:rsidR="00D93FC1">
        <w:t>,</w:t>
      </w:r>
      <w:r w:rsidRPr="00D93FC1">
        <w:t xml:space="preserve"> najbolj povečalo obvezno učenje otrok, saj z njihovo pomočjo dosežemo celotno populacijo.</w:t>
      </w:r>
      <w:r w:rsidR="00D93FC1">
        <w:t xml:space="preserve"> </w:t>
      </w:r>
      <w:r w:rsidRPr="00D93FC1">
        <w:t>Omenjeno potrjujejo skandinavske države, kjer je učenje temeljnih postopkov oživljanja že desetletje obvezno za šolske otroke, ta koncept pa se vse bolj širi.</w:t>
      </w:r>
    </w:p>
    <w:p w:rsidR="00A13640" w:rsidRDefault="00A13640" w:rsidP="00DB4E0D">
      <w:pPr>
        <w:tabs>
          <w:tab w:val="left" w:pos="3402"/>
        </w:tabs>
        <w:jc w:val="both"/>
      </w:pPr>
    </w:p>
    <w:p w:rsidR="00A13640" w:rsidRPr="002B6948" w:rsidRDefault="002B6948" w:rsidP="00DB4E0D">
      <w:pPr>
        <w:tabs>
          <w:tab w:val="left" w:pos="3402"/>
        </w:tabs>
        <w:jc w:val="both"/>
        <w:rPr>
          <w:b/>
        </w:rPr>
      </w:pPr>
      <w:r w:rsidRPr="002B6948">
        <w:rPr>
          <w:b/>
        </w:rPr>
        <w:t>PILOTNI PROJEKT PREUREDITVE UČNEGA NAČRTA</w:t>
      </w:r>
    </w:p>
    <w:p w:rsidR="00313B56" w:rsidRDefault="002B6948" w:rsidP="00DB4E0D">
      <w:pPr>
        <w:tabs>
          <w:tab w:val="left" w:pos="3402"/>
        </w:tabs>
        <w:jc w:val="both"/>
      </w:pPr>
      <w:r>
        <w:t xml:space="preserve">Iniciativa za AED je na Osnovno šolo Trebnje naslovila pobudo, da bi s pilotnim projektom praktično dokazali, da je uvedba </w:t>
      </w:r>
      <w:r w:rsidR="0081399E">
        <w:t>obveznega 2-urnega nacionalnega izobraževalnega programa iz temeljnih postopkov oživljanja mogoča v okviru obstoječih učnih načrtov (</w:t>
      </w:r>
      <w:r w:rsidR="00CE63C6">
        <w:t xml:space="preserve">6). V pilotnem projektu se je učenje temeljnih postopkov oživljanja uvedlo </w:t>
      </w:r>
      <w:proofErr w:type="spellStart"/>
      <w:r w:rsidR="00CE63C6">
        <w:t>kroskurikularno</w:t>
      </w:r>
      <w:proofErr w:type="spellEnd"/>
      <w:r w:rsidR="00CE63C6">
        <w:t xml:space="preserve"> v učni načrt biologije v osmem razredu osnovne šole in </w:t>
      </w:r>
      <w:r w:rsidR="00313B56">
        <w:t>v učni načrt</w:t>
      </w:r>
      <w:r w:rsidR="00D93FC1">
        <w:t xml:space="preserve"> športa </w:t>
      </w:r>
      <w:r w:rsidR="00313B56">
        <w:t xml:space="preserve">v devetem razredu osnovne šole. V učni načrt biologije so se uvedli pojmi: fibrilacija, </w:t>
      </w:r>
      <w:proofErr w:type="spellStart"/>
      <w:r w:rsidR="00313B56">
        <w:t>defibrilacija</w:t>
      </w:r>
      <w:proofErr w:type="spellEnd"/>
      <w:r w:rsidR="00313B56">
        <w:t>, oživljanje. Izkazalo se je, da r</w:t>
      </w:r>
      <w:r w:rsidR="00176EE0">
        <w:t>azlaga omenjenih pojmov obogati podajanje obstoječe učne snovi in je potrebna samo manjša dopolnitev priprav za posamezne učne ure, brez potrebe po dodatnem času za realizacijo učnega načrta.</w:t>
      </w:r>
      <w:r w:rsidR="00C579B8">
        <w:t xml:space="preserve"> V devetem razredu osnovne šole so učitelji</w:t>
      </w:r>
      <w:r w:rsidR="00D93FC1">
        <w:t xml:space="preserve"> športa </w:t>
      </w:r>
      <w:r w:rsidR="00C579B8">
        <w:t>za gradivo uporabili priročnik vzgoje za zdravje (5). Uvodoma se je izvedla simulacija dveh šolskih ur. Zdravnik iz Zdravstvenega doma Trebnje je igral vlogo učitelja, učitelji pa vlogo učence</w:t>
      </w:r>
      <w:r w:rsidR="005208B6">
        <w:t>v.</w:t>
      </w:r>
      <w:r w:rsidR="00C579B8">
        <w:t xml:space="preserve"> Učitelji so ob tem obnovili znanje iz temeljnih postopkov oživljanja z uporabo AED.</w:t>
      </w:r>
      <w:r w:rsidR="005208B6">
        <w:t xml:space="preserve"> Učitelji</w:t>
      </w:r>
      <w:r w:rsidR="00D93FC1">
        <w:t xml:space="preserve"> športa </w:t>
      </w:r>
      <w:r w:rsidR="005208B6">
        <w:t xml:space="preserve">so nato poskusno izvedli po dve šolski uri iz temeljnih postopkov oživljanja z uporabo AED v devetih razredih. Učenje je potekalo po programu vzgoje za zdravje, vendar s poudarkom na praktičnem delu. Učitelji so ocenili, da je bilo učenje uspešno. </w:t>
      </w:r>
      <w:r w:rsidR="00AB2080">
        <w:t xml:space="preserve">Ugotovili so, da je </w:t>
      </w:r>
      <w:r w:rsidR="00AB2080" w:rsidRPr="00AB2080">
        <w:rPr>
          <w:rFonts w:eastAsia="Times New Roman" w:cs="Arial"/>
          <w:sz w:val="24"/>
          <w:szCs w:val="24"/>
          <w:lang w:eastAsia="sl-SI"/>
        </w:rPr>
        <w:t>za uspešne stiske pr</w:t>
      </w:r>
      <w:r w:rsidR="00AB2080">
        <w:rPr>
          <w:rFonts w:eastAsia="Times New Roman" w:cs="Arial"/>
          <w:sz w:val="24"/>
          <w:szCs w:val="24"/>
          <w:lang w:eastAsia="sl-SI"/>
        </w:rPr>
        <w:t xml:space="preserve">snega koša in umetno dihanje </w:t>
      </w:r>
      <w:r w:rsidR="00AB2080" w:rsidRPr="00AB2080">
        <w:rPr>
          <w:rFonts w:eastAsia="Times New Roman" w:cs="Arial"/>
          <w:sz w:val="24"/>
          <w:szCs w:val="24"/>
          <w:lang w:eastAsia="sl-SI"/>
        </w:rPr>
        <w:t>potrebna ustrezna telesna in gibalna razvitost in zavesten nadzor telesa pri izvedbi položajev in gibanj, kar pa je eden od splošnih ciljev</w:t>
      </w:r>
      <w:r w:rsidR="00D93FC1">
        <w:rPr>
          <w:rFonts w:eastAsia="Times New Roman" w:cs="Arial"/>
          <w:sz w:val="24"/>
          <w:szCs w:val="24"/>
          <w:lang w:eastAsia="sl-SI"/>
        </w:rPr>
        <w:t xml:space="preserve"> predmeta šport</w:t>
      </w:r>
      <w:r w:rsidR="00AB2080" w:rsidRPr="00AB2080">
        <w:rPr>
          <w:rFonts w:eastAsia="Times New Roman" w:cs="Arial"/>
          <w:sz w:val="24"/>
          <w:szCs w:val="24"/>
          <w:lang w:eastAsia="sl-SI"/>
        </w:rPr>
        <w:t xml:space="preserve"> v osnovnošolskem programu</w:t>
      </w:r>
      <w:r w:rsidR="00AB2080">
        <w:rPr>
          <w:rFonts w:eastAsia="Times New Roman" w:cs="Arial"/>
          <w:sz w:val="24"/>
          <w:szCs w:val="24"/>
          <w:lang w:eastAsia="sl-SI"/>
        </w:rPr>
        <w:t>.</w:t>
      </w:r>
      <w:r w:rsidR="000B1F17">
        <w:rPr>
          <w:rFonts w:eastAsia="Times New Roman" w:cs="Arial"/>
          <w:sz w:val="24"/>
          <w:szCs w:val="24"/>
          <w:lang w:eastAsia="sl-SI"/>
        </w:rPr>
        <w:t xml:space="preserve"> Zaradi tega se lahko uvrsti v učni načrt. Dodatne šolske ure niso potrebne.</w:t>
      </w:r>
    </w:p>
    <w:p w:rsidR="00AB2080" w:rsidRDefault="00AB2080" w:rsidP="00DB4E0D">
      <w:pPr>
        <w:tabs>
          <w:tab w:val="left" w:pos="3402"/>
        </w:tabs>
        <w:jc w:val="both"/>
      </w:pPr>
    </w:p>
    <w:p w:rsidR="00AB2080" w:rsidRPr="00AB2080" w:rsidRDefault="00AB2080" w:rsidP="00DB4E0D">
      <w:pPr>
        <w:tabs>
          <w:tab w:val="left" w:pos="3402"/>
        </w:tabs>
        <w:jc w:val="both"/>
        <w:rPr>
          <w:b/>
        </w:rPr>
      </w:pPr>
      <w:r w:rsidRPr="00AB2080">
        <w:rPr>
          <w:b/>
        </w:rPr>
        <w:t>ZAKLJUČEK</w:t>
      </w:r>
    </w:p>
    <w:p w:rsidR="000B1F17" w:rsidRDefault="000B1F17" w:rsidP="00DB4E0D">
      <w:pPr>
        <w:tabs>
          <w:tab w:val="left" w:pos="3402"/>
        </w:tabs>
        <w:jc w:val="both"/>
        <w:rPr>
          <w:rFonts w:eastAsia="Times New Roman" w:cs="Arial"/>
          <w:color w:val="222222"/>
          <w:sz w:val="24"/>
          <w:szCs w:val="24"/>
          <w:lang w:eastAsia="sl-SI"/>
        </w:rPr>
      </w:pPr>
      <w:r w:rsidRPr="00AB2080">
        <w:rPr>
          <w:rFonts w:eastAsia="Times New Roman" w:cs="Arial"/>
          <w:sz w:val="24"/>
          <w:szCs w:val="24"/>
          <w:lang w:eastAsia="sl-SI"/>
        </w:rPr>
        <w:lastRenderedPageBreak/>
        <w:t xml:space="preserve">Zdravstveno-vzgojna vsebina </w:t>
      </w:r>
      <w:r>
        <w:rPr>
          <w:rFonts w:eastAsia="Times New Roman" w:cs="Arial"/>
          <w:sz w:val="24"/>
          <w:szCs w:val="24"/>
          <w:lang w:eastAsia="sl-SI"/>
        </w:rPr>
        <w:t xml:space="preserve">temeljnih postopkov oživljanja z uporabo AED </w:t>
      </w:r>
      <w:r w:rsidRPr="00AB2080">
        <w:rPr>
          <w:rFonts w:eastAsia="Times New Roman" w:cs="Arial"/>
          <w:sz w:val="24"/>
          <w:szCs w:val="24"/>
          <w:lang w:eastAsia="sl-SI"/>
        </w:rPr>
        <w:t xml:space="preserve">je </w:t>
      </w:r>
      <w:proofErr w:type="spellStart"/>
      <w:r w:rsidRPr="00AB2080">
        <w:rPr>
          <w:rFonts w:eastAsia="Times New Roman" w:cs="Arial"/>
          <w:sz w:val="24"/>
          <w:szCs w:val="24"/>
          <w:lang w:eastAsia="sl-SI"/>
        </w:rPr>
        <w:t>kroskurikularna</w:t>
      </w:r>
      <w:proofErr w:type="spellEnd"/>
      <w:r w:rsidRPr="00AB2080">
        <w:rPr>
          <w:rFonts w:eastAsia="Times New Roman" w:cs="Arial"/>
          <w:sz w:val="24"/>
          <w:szCs w:val="24"/>
          <w:lang w:eastAsia="sl-SI"/>
        </w:rPr>
        <w:t xml:space="preserve"> tema biologije in</w:t>
      </w:r>
      <w:r w:rsidR="00D93FC1">
        <w:rPr>
          <w:rFonts w:eastAsia="Times New Roman" w:cs="Arial"/>
          <w:sz w:val="24"/>
          <w:szCs w:val="24"/>
          <w:lang w:eastAsia="sl-SI"/>
        </w:rPr>
        <w:t xml:space="preserve"> športa </w:t>
      </w:r>
      <w:r w:rsidRPr="00E45C93">
        <w:rPr>
          <w:rFonts w:eastAsia="Times New Roman" w:cs="Arial"/>
          <w:color w:val="222222"/>
          <w:sz w:val="24"/>
          <w:szCs w:val="24"/>
          <w:lang w:eastAsia="sl-SI"/>
        </w:rPr>
        <w:t>in bi jo bilo smiselno umestiti v redni šolski program. Ker učno</w:t>
      </w:r>
      <w:r>
        <w:rPr>
          <w:rFonts w:eastAsia="Times New Roman" w:cs="Arial"/>
          <w:color w:val="222222"/>
          <w:sz w:val="24"/>
          <w:szCs w:val="24"/>
          <w:lang w:eastAsia="sl-SI"/>
        </w:rPr>
        <w:t>-</w:t>
      </w:r>
      <w:r w:rsidRPr="00E45C93">
        <w:rPr>
          <w:rFonts w:eastAsia="Times New Roman" w:cs="Arial"/>
          <w:color w:val="222222"/>
          <w:sz w:val="24"/>
          <w:szCs w:val="24"/>
          <w:lang w:eastAsia="sl-SI"/>
        </w:rPr>
        <w:t xml:space="preserve">ciljna naravnanost učnega načrta dopušča določeno stopnjo avtonomije šole in učitelja, lahko </w:t>
      </w:r>
      <w:r>
        <w:rPr>
          <w:rFonts w:eastAsia="Times New Roman" w:cs="Arial"/>
          <w:color w:val="222222"/>
          <w:sz w:val="24"/>
          <w:szCs w:val="24"/>
          <w:lang w:eastAsia="sl-SI"/>
        </w:rPr>
        <w:t xml:space="preserve">temeljne postopke oživljanja z uporabo AED </w:t>
      </w:r>
      <w:r w:rsidRPr="00E45C93">
        <w:rPr>
          <w:rFonts w:eastAsia="Times New Roman" w:cs="Arial"/>
          <w:color w:val="222222"/>
          <w:sz w:val="24"/>
          <w:szCs w:val="24"/>
          <w:lang w:eastAsia="sl-SI"/>
        </w:rPr>
        <w:t>vsaka šola samostojno uvrsti šolski program</w:t>
      </w:r>
      <w:r>
        <w:rPr>
          <w:rFonts w:eastAsia="Times New Roman" w:cs="Arial"/>
          <w:color w:val="222222"/>
          <w:sz w:val="24"/>
          <w:szCs w:val="24"/>
          <w:lang w:eastAsia="sl-SI"/>
        </w:rPr>
        <w:t>. Ker gre samo za manjšo preureditev šolskega programa z doseganjem istih učno-vzgojnih ciljev na nekoliko drugačen način, ne bo prihajalo do dodatnih obremenitev učencev.</w:t>
      </w:r>
    </w:p>
    <w:p w:rsidR="00A13640" w:rsidRDefault="00A13640" w:rsidP="00DB4E0D">
      <w:pPr>
        <w:tabs>
          <w:tab w:val="left" w:pos="3402"/>
        </w:tabs>
        <w:jc w:val="both"/>
      </w:pPr>
    </w:p>
    <w:p w:rsidR="002E0044" w:rsidRPr="002E0044" w:rsidRDefault="002E0044" w:rsidP="00DB4E0D">
      <w:pPr>
        <w:tabs>
          <w:tab w:val="left" w:pos="3402"/>
        </w:tabs>
        <w:jc w:val="both"/>
        <w:rPr>
          <w:b/>
        </w:rPr>
      </w:pPr>
      <w:r w:rsidRPr="002E0044">
        <w:rPr>
          <w:b/>
        </w:rPr>
        <w:t>LITERATURA</w:t>
      </w:r>
    </w:p>
    <w:p w:rsidR="000A3511" w:rsidRPr="00923FE0" w:rsidRDefault="00527925" w:rsidP="00923FE0">
      <w:pPr>
        <w:pStyle w:val="Odstavekseznama"/>
        <w:numPr>
          <w:ilvl w:val="0"/>
          <w:numId w:val="36"/>
        </w:numPr>
        <w:tabs>
          <w:tab w:val="left" w:pos="3402"/>
        </w:tabs>
        <w:rPr>
          <w:rFonts w:eastAsia="Batang"/>
        </w:rPr>
      </w:pPr>
      <w:proofErr w:type="spellStart"/>
      <w:r>
        <w:rPr>
          <w:rFonts w:eastAsia="Batang"/>
        </w:rPr>
        <w:t>Plant</w:t>
      </w:r>
      <w:proofErr w:type="spellEnd"/>
      <w:r>
        <w:rPr>
          <w:rFonts w:eastAsia="Batang"/>
        </w:rPr>
        <w:t xml:space="preserve"> N</w:t>
      </w:r>
      <w:r w:rsidR="00923FE0" w:rsidRPr="00923FE0">
        <w:rPr>
          <w:rFonts w:eastAsia="Batang"/>
        </w:rPr>
        <w:t xml:space="preserve">, Taylor K. </w:t>
      </w:r>
      <w:proofErr w:type="spellStart"/>
      <w:r w:rsidR="00923FE0" w:rsidRPr="00923FE0">
        <w:rPr>
          <w:rFonts w:eastAsia="Batang"/>
        </w:rPr>
        <w:t>How</w:t>
      </w:r>
      <w:proofErr w:type="spellEnd"/>
      <w:r w:rsidR="00923FE0" w:rsidRPr="00923FE0">
        <w:rPr>
          <w:rFonts w:eastAsia="Batang"/>
        </w:rPr>
        <w:t xml:space="preserve"> </w:t>
      </w:r>
      <w:proofErr w:type="spellStart"/>
      <w:r w:rsidR="00923FE0" w:rsidRPr="00923FE0">
        <w:rPr>
          <w:rFonts w:eastAsia="Batang"/>
        </w:rPr>
        <w:t>best</w:t>
      </w:r>
      <w:proofErr w:type="spellEnd"/>
      <w:r w:rsidR="00923FE0" w:rsidRPr="00923FE0">
        <w:rPr>
          <w:rFonts w:eastAsia="Batang"/>
        </w:rPr>
        <w:t xml:space="preserve"> to </w:t>
      </w:r>
      <w:proofErr w:type="spellStart"/>
      <w:r w:rsidR="00923FE0" w:rsidRPr="00923FE0">
        <w:rPr>
          <w:rFonts w:eastAsia="Batang"/>
        </w:rPr>
        <w:t>teach</w:t>
      </w:r>
      <w:proofErr w:type="spellEnd"/>
      <w:r w:rsidR="00923FE0" w:rsidRPr="00923FE0">
        <w:rPr>
          <w:rFonts w:eastAsia="Batang"/>
        </w:rPr>
        <w:t xml:space="preserve"> CPR to </w:t>
      </w:r>
      <w:proofErr w:type="spellStart"/>
      <w:r w:rsidR="00923FE0" w:rsidRPr="00923FE0">
        <w:rPr>
          <w:rFonts w:eastAsia="Batang"/>
        </w:rPr>
        <w:t>schoolchildren</w:t>
      </w:r>
      <w:proofErr w:type="spellEnd"/>
      <w:r w:rsidR="00923FE0" w:rsidRPr="00923FE0">
        <w:rPr>
          <w:rFonts w:eastAsia="Batang"/>
        </w:rPr>
        <w:t xml:space="preserve">: A </w:t>
      </w:r>
      <w:proofErr w:type="spellStart"/>
      <w:r w:rsidR="00923FE0" w:rsidRPr="00923FE0">
        <w:rPr>
          <w:rFonts w:eastAsia="Batang"/>
        </w:rPr>
        <w:t>systematic</w:t>
      </w:r>
      <w:proofErr w:type="spellEnd"/>
      <w:r w:rsidR="00923FE0" w:rsidRPr="00923FE0">
        <w:rPr>
          <w:rFonts w:eastAsia="Batang"/>
        </w:rPr>
        <w:t xml:space="preserve"> </w:t>
      </w:r>
      <w:proofErr w:type="spellStart"/>
      <w:r w:rsidR="00923FE0" w:rsidRPr="00923FE0">
        <w:rPr>
          <w:rFonts w:eastAsia="Batang"/>
        </w:rPr>
        <w:t>review</w:t>
      </w:r>
      <w:proofErr w:type="spellEnd"/>
      <w:r w:rsidR="00923FE0" w:rsidRPr="00923FE0">
        <w:rPr>
          <w:rFonts w:eastAsia="Batang"/>
        </w:rPr>
        <w:t xml:space="preserve">. </w:t>
      </w:r>
      <w:proofErr w:type="spellStart"/>
      <w:r w:rsidR="00923FE0" w:rsidRPr="00923FE0">
        <w:rPr>
          <w:rFonts w:eastAsia="Batang"/>
        </w:rPr>
        <w:t>Resuscitation</w:t>
      </w:r>
      <w:proofErr w:type="spellEnd"/>
      <w:r w:rsidR="00923FE0" w:rsidRPr="00923FE0">
        <w:rPr>
          <w:rFonts w:eastAsia="Batang"/>
        </w:rPr>
        <w:t xml:space="preserve"> 2013; 84: 415-421.</w:t>
      </w:r>
    </w:p>
    <w:p w:rsidR="000A3511" w:rsidRPr="000A3511" w:rsidRDefault="000A3511" w:rsidP="000A3511">
      <w:pPr>
        <w:pStyle w:val="Odstavekseznama"/>
        <w:numPr>
          <w:ilvl w:val="0"/>
          <w:numId w:val="36"/>
        </w:numPr>
        <w:tabs>
          <w:tab w:val="left" w:pos="3402"/>
        </w:tabs>
        <w:rPr>
          <w:rFonts w:eastAsia="Batang"/>
        </w:rPr>
      </w:pPr>
      <w:proofErr w:type="spellStart"/>
      <w:r w:rsidRPr="000A3511">
        <w:rPr>
          <w:rFonts w:eastAsia="Batang"/>
        </w:rPr>
        <w:t>Bӧhn</w:t>
      </w:r>
      <w:proofErr w:type="spellEnd"/>
      <w:r w:rsidRPr="000A3511">
        <w:rPr>
          <w:rFonts w:eastAsia="Batang"/>
        </w:rPr>
        <w:t xml:space="preserve"> A. </w:t>
      </w:r>
      <w:proofErr w:type="spellStart"/>
      <w:r w:rsidRPr="000A3511">
        <w:rPr>
          <w:rFonts w:eastAsia="Batang"/>
        </w:rPr>
        <w:t>et</w:t>
      </w:r>
      <w:proofErr w:type="spellEnd"/>
      <w:r w:rsidRPr="000A3511">
        <w:rPr>
          <w:rFonts w:eastAsia="Batang"/>
        </w:rPr>
        <w:t xml:space="preserve"> </w:t>
      </w:r>
      <w:proofErr w:type="spellStart"/>
      <w:r w:rsidRPr="000A3511">
        <w:rPr>
          <w:rFonts w:eastAsia="Batang"/>
        </w:rPr>
        <w:t>al</w:t>
      </w:r>
      <w:proofErr w:type="spellEnd"/>
      <w:r w:rsidRPr="000A3511">
        <w:rPr>
          <w:rFonts w:eastAsia="Batang"/>
        </w:rPr>
        <w:t xml:space="preserve">. </w:t>
      </w:r>
      <w:proofErr w:type="spellStart"/>
      <w:r w:rsidRPr="000A3511">
        <w:rPr>
          <w:rFonts w:eastAsia="Batang"/>
        </w:rPr>
        <w:t>Teaching</w:t>
      </w:r>
      <w:proofErr w:type="spellEnd"/>
      <w:r w:rsidRPr="000A3511">
        <w:rPr>
          <w:rFonts w:eastAsia="Batang"/>
        </w:rPr>
        <w:t xml:space="preserve"> </w:t>
      </w:r>
      <w:proofErr w:type="spellStart"/>
      <w:r w:rsidRPr="000A3511">
        <w:rPr>
          <w:rFonts w:eastAsia="Batang"/>
        </w:rPr>
        <w:t>resuscitation</w:t>
      </w:r>
      <w:proofErr w:type="spellEnd"/>
      <w:r w:rsidRPr="000A3511">
        <w:rPr>
          <w:rFonts w:eastAsia="Batang"/>
        </w:rPr>
        <w:t xml:space="preserve"> in </w:t>
      </w:r>
      <w:proofErr w:type="spellStart"/>
      <w:r w:rsidRPr="000A3511">
        <w:rPr>
          <w:rFonts w:eastAsia="Batang"/>
        </w:rPr>
        <w:t>schools</w:t>
      </w:r>
      <w:proofErr w:type="spellEnd"/>
      <w:r w:rsidRPr="000A3511">
        <w:rPr>
          <w:rFonts w:eastAsia="Batang"/>
        </w:rPr>
        <w:t xml:space="preserve">: </w:t>
      </w:r>
      <w:proofErr w:type="spellStart"/>
      <w:r w:rsidRPr="000A3511">
        <w:rPr>
          <w:rFonts w:eastAsia="Batang"/>
        </w:rPr>
        <w:t>annual</w:t>
      </w:r>
      <w:proofErr w:type="spellEnd"/>
      <w:r w:rsidRPr="000A3511">
        <w:rPr>
          <w:rFonts w:eastAsia="Batang"/>
        </w:rPr>
        <w:t xml:space="preserve"> </w:t>
      </w:r>
      <w:proofErr w:type="spellStart"/>
      <w:r w:rsidRPr="000A3511">
        <w:rPr>
          <w:rFonts w:eastAsia="Batang"/>
        </w:rPr>
        <w:t>tuition</w:t>
      </w:r>
      <w:proofErr w:type="spellEnd"/>
      <w:r w:rsidRPr="000A3511">
        <w:rPr>
          <w:rFonts w:eastAsia="Batang"/>
        </w:rPr>
        <w:t xml:space="preserve"> </w:t>
      </w:r>
      <w:proofErr w:type="spellStart"/>
      <w:r w:rsidRPr="000A3511">
        <w:rPr>
          <w:rFonts w:eastAsia="Batang"/>
        </w:rPr>
        <w:t>by</w:t>
      </w:r>
      <w:proofErr w:type="spellEnd"/>
      <w:r w:rsidRPr="000A3511">
        <w:rPr>
          <w:rFonts w:eastAsia="Batang"/>
        </w:rPr>
        <w:t xml:space="preserve"> </w:t>
      </w:r>
      <w:proofErr w:type="spellStart"/>
      <w:r w:rsidRPr="000A3511">
        <w:rPr>
          <w:rFonts w:eastAsia="Batang"/>
        </w:rPr>
        <w:t>trained</w:t>
      </w:r>
      <w:proofErr w:type="spellEnd"/>
      <w:r w:rsidRPr="000A3511">
        <w:rPr>
          <w:rFonts w:eastAsia="Batang"/>
        </w:rPr>
        <w:t xml:space="preserve"> </w:t>
      </w:r>
      <w:proofErr w:type="spellStart"/>
      <w:r w:rsidRPr="000A3511">
        <w:rPr>
          <w:rFonts w:eastAsia="Batang"/>
        </w:rPr>
        <w:t>teachers</w:t>
      </w:r>
      <w:proofErr w:type="spellEnd"/>
      <w:r w:rsidRPr="000A3511">
        <w:rPr>
          <w:rFonts w:eastAsia="Batang"/>
        </w:rPr>
        <w:t xml:space="preserve"> is </w:t>
      </w:r>
      <w:proofErr w:type="spellStart"/>
      <w:r w:rsidRPr="000A3511">
        <w:rPr>
          <w:rFonts w:eastAsia="Batang"/>
        </w:rPr>
        <w:t>effective</w:t>
      </w:r>
      <w:proofErr w:type="spellEnd"/>
      <w:r w:rsidRPr="000A3511">
        <w:rPr>
          <w:rFonts w:eastAsia="Batang"/>
        </w:rPr>
        <w:t xml:space="preserve"> </w:t>
      </w:r>
      <w:proofErr w:type="spellStart"/>
      <w:r w:rsidRPr="000A3511">
        <w:rPr>
          <w:rFonts w:eastAsia="Batang"/>
        </w:rPr>
        <w:t>starting</w:t>
      </w:r>
      <w:proofErr w:type="spellEnd"/>
      <w:r w:rsidRPr="000A3511">
        <w:rPr>
          <w:rFonts w:eastAsia="Batang"/>
        </w:rPr>
        <w:t xml:space="preserve"> at age 10. A </w:t>
      </w:r>
      <w:proofErr w:type="spellStart"/>
      <w:r w:rsidRPr="000A3511">
        <w:rPr>
          <w:rFonts w:eastAsia="Batang"/>
        </w:rPr>
        <w:t>four</w:t>
      </w:r>
      <w:proofErr w:type="spellEnd"/>
      <w:r w:rsidRPr="000A3511">
        <w:rPr>
          <w:rFonts w:eastAsia="Batang"/>
        </w:rPr>
        <w:t>-</w:t>
      </w:r>
      <w:proofErr w:type="spellStart"/>
      <w:r w:rsidRPr="000A3511">
        <w:rPr>
          <w:rFonts w:eastAsia="Batang"/>
        </w:rPr>
        <w:t>year</w:t>
      </w:r>
      <w:proofErr w:type="spellEnd"/>
      <w:r w:rsidRPr="000A3511">
        <w:rPr>
          <w:rFonts w:eastAsia="Batang"/>
        </w:rPr>
        <w:t xml:space="preserve"> </w:t>
      </w:r>
      <w:proofErr w:type="spellStart"/>
      <w:r w:rsidRPr="000A3511">
        <w:rPr>
          <w:rFonts w:eastAsia="Batang"/>
        </w:rPr>
        <w:t>prospekctive</w:t>
      </w:r>
      <w:proofErr w:type="spellEnd"/>
      <w:r w:rsidRPr="000A3511">
        <w:rPr>
          <w:rFonts w:eastAsia="Batang"/>
        </w:rPr>
        <w:t xml:space="preserve"> </w:t>
      </w:r>
      <w:proofErr w:type="spellStart"/>
      <w:r w:rsidRPr="000A3511">
        <w:rPr>
          <w:rFonts w:eastAsia="Batang"/>
        </w:rPr>
        <w:t>cohort</w:t>
      </w:r>
      <w:proofErr w:type="spellEnd"/>
      <w:r w:rsidRPr="000A3511">
        <w:rPr>
          <w:rFonts w:eastAsia="Batang"/>
        </w:rPr>
        <w:t xml:space="preserve"> </w:t>
      </w:r>
      <w:proofErr w:type="spellStart"/>
      <w:r w:rsidRPr="000A3511">
        <w:rPr>
          <w:rFonts w:eastAsia="Batang"/>
        </w:rPr>
        <w:t>study</w:t>
      </w:r>
      <w:proofErr w:type="spellEnd"/>
      <w:r w:rsidRPr="000A3511">
        <w:rPr>
          <w:rFonts w:eastAsia="Batang"/>
        </w:rPr>
        <w:t xml:space="preserve">. </w:t>
      </w:r>
      <w:proofErr w:type="spellStart"/>
      <w:r w:rsidRPr="000A3511">
        <w:rPr>
          <w:rFonts w:eastAsia="Batang"/>
        </w:rPr>
        <w:t>Resuscitation</w:t>
      </w:r>
      <w:proofErr w:type="spellEnd"/>
      <w:r w:rsidRPr="000A3511">
        <w:rPr>
          <w:rFonts w:eastAsia="Batang"/>
        </w:rPr>
        <w:t xml:space="preserve"> 2012; 83: 619-625.</w:t>
      </w:r>
    </w:p>
    <w:p w:rsidR="002E0044" w:rsidRPr="008201C0" w:rsidRDefault="002D44DC" w:rsidP="000A3511">
      <w:pPr>
        <w:pStyle w:val="Odstavekseznama"/>
        <w:numPr>
          <w:ilvl w:val="0"/>
          <w:numId w:val="36"/>
        </w:numPr>
        <w:tabs>
          <w:tab w:val="left" w:pos="3402"/>
        </w:tabs>
        <w:jc w:val="both"/>
      </w:pPr>
      <w:proofErr w:type="spellStart"/>
      <w:r>
        <w:rPr>
          <w:rFonts w:eastAsia="Batang"/>
        </w:rPr>
        <w:t>Bӧttiger</w:t>
      </w:r>
      <w:proofErr w:type="spellEnd"/>
      <w:r>
        <w:rPr>
          <w:rFonts w:eastAsia="Batang"/>
        </w:rPr>
        <w:t xml:space="preserve"> B W, Van Aken H. </w:t>
      </w:r>
      <w:proofErr w:type="spellStart"/>
      <w:r>
        <w:rPr>
          <w:rFonts w:eastAsia="Batang"/>
        </w:rPr>
        <w:t>Kids</w:t>
      </w:r>
      <w:proofErr w:type="spellEnd"/>
      <w:r>
        <w:rPr>
          <w:rFonts w:eastAsia="Batang"/>
        </w:rPr>
        <w:t xml:space="preserve"> </w:t>
      </w:r>
      <w:proofErr w:type="spellStart"/>
      <w:r>
        <w:rPr>
          <w:rFonts w:eastAsia="Batang"/>
        </w:rPr>
        <w:t>save</w:t>
      </w:r>
      <w:proofErr w:type="spellEnd"/>
      <w:r>
        <w:rPr>
          <w:rFonts w:eastAsia="Batang"/>
        </w:rPr>
        <w:t xml:space="preserve"> </w:t>
      </w:r>
      <w:proofErr w:type="spellStart"/>
      <w:r>
        <w:rPr>
          <w:rFonts w:eastAsia="Batang"/>
        </w:rPr>
        <w:t>lives</w:t>
      </w:r>
      <w:proofErr w:type="spellEnd"/>
      <w:r>
        <w:rPr>
          <w:rFonts w:eastAsia="Batang"/>
        </w:rPr>
        <w:t xml:space="preserve"> – </w:t>
      </w:r>
      <w:proofErr w:type="spellStart"/>
      <w:r>
        <w:rPr>
          <w:rFonts w:eastAsia="Batang"/>
        </w:rPr>
        <w:t>training</w:t>
      </w:r>
      <w:proofErr w:type="spellEnd"/>
      <w:r>
        <w:rPr>
          <w:rFonts w:eastAsia="Batang"/>
        </w:rPr>
        <w:t xml:space="preserve"> </w:t>
      </w:r>
      <w:proofErr w:type="spellStart"/>
      <w:r>
        <w:rPr>
          <w:rFonts w:eastAsia="Batang"/>
        </w:rPr>
        <w:t>school</w:t>
      </w:r>
      <w:proofErr w:type="spellEnd"/>
      <w:r>
        <w:rPr>
          <w:rFonts w:eastAsia="Batang"/>
        </w:rPr>
        <w:t xml:space="preserve"> </w:t>
      </w:r>
      <w:proofErr w:type="spellStart"/>
      <w:r>
        <w:rPr>
          <w:rFonts w:eastAsia="Batang"/>
        </w:rPr>
        <w:t>children</w:t>
      </w:r>
      <w:proofErr w:type="spellEnd"/>
      <w:r>
        <w:rPr>
          <w:rFonts w:eastAsia="Batang"/>
        </w:rPr>
        <w:t xml:space="preserve"> in </w:t>
      </w:r>
      <w:proofErr w:type="spellStart"/>
      <w:r>
        <w:rPr>
          <w:rFonts w:eastAsia="Batang"/>
        </w:rPr>
        <w:t>cardiopulmonary</w:t>
      </w:r>
      <w:proofErr w:type="spellEnd"/>
      <w:r>
        <w:rPr>
          <w:rFonts w:eastAsia="Batang"/>
        </w:rPr>
        <w:t xml:space="preserve"> </w:t>
      </w:r>
      <w:proofErr w:type="spellStart"/>
      <w:r>
        <w:rPr>
          <w:rFonts w:eastAsia="Batang"/>
        </w:rPr>
        <w:t>resuscitation</w:t>
      </w:r>
      <w:proofErr w:type="spellEnd"/>
      <w:r>
        <w:rPr>
          <w:rFonts w:eastAsia="Batang"/>
        </w:rPr>
        <w:t xml:space="preserve"> </w:t>
      </w:r>
      <w:proofErr w:type="spellStart"/>
      <w:r>
        <w:rPr>
          <w:rFonts w:eastAsia="Batang"/>
        </w:rPr>
        <w:t>worldwide</w:t>
      </w:r>
      <w:proofErr w:type="spellEnd"/>
      <w:r>
        <w:rPr>
          <w:rFonts w:eastAsia="Batang"/>
        </w:rPr>
        <w:t xml:space="preserve"> is </w:t>
      </w:r>
      <w:proofErr w:type="spellStart"/>
      <w:r>
        <w:rPr>
          <w:rFonts w:eastAsia="Batang"/>
        </w:rPr>
        <w:t>now</w:t>
      </w:r>
      <w:proofErr w:type="spellEnd"/>
      <w:r>
        <w:rPr>
          <w:rFonts w:eastAsia="Batang"/>
        </w:rPr>
        <w:t xml:space="preserve"> </w:t>
      </w:r>
      <w:proofErr w:type="spellStart"/>
      <w:r>
        <w:rPr>
          <w:rFonts w:eastAsia="Batang"/>
        </w:rPr>
        <w:t>endorsed</w:t>
      </w:r>
      <w:proofErr w:type="spellEnd"/>
      <w:r>
        <w:rPr>
          <w:rFonts w:eastAsia="Batang"/>
        </w:rPr>
        <w:t xml:space="preserve"> </w:t>
      </w:r>
      <w:proofErr w:type="spellStart"/>
      <w:r>
        <w:rPr>
          <w:rFonts w:eastAsia="Batang"/>
        </w:rPr>
        <w:t>by</w:t>
      </w:r>
      <w:proofErr w:type="spellEnd"/>
      <w:r>
        <w:rPr>
          <w:rFonts w:eastAsia="Batang"/>
        </w:rPr>
        <w:t xml:space="preserve"> teh </w:t>
      </w:r>
      <w:proofErr w:type="spellStart"/>
      <w:r>
        <w:rPr>
          <w:rFonts w:eastAsia="Batang"/>
        </w:rPr>
        <w:t>World</w:t>
      </w:r>
      <w:proofErr w:type="spellEnd"/>
      <w:r>
        <w:rPr>
          <w:rFonts w:eastAsia="Batang"/>
        </w:rPr>
        <w:t xml:space="preserve"> </w:t>
      </w:r>
      <w:proofErr w:type="spellStart"/>
      <w:r>
        <w:rPr>
          <w:rFonts w:eastAsia="Batang"/>
        </w:rPr>
        <w:t>Health</w:t>
      </w:r>
      <w:proofErr w:type="spellEnd"/>
      <w:r>
        <w:rPr>
          <w:rFonts w:eastAsia="Batang"/>
        </w:rPr>
        <w:t xml:space="preserve"> </w:t>
      </w:r>
      <w:proofErr w:type="spellStart"/>
      <w:r>
        <w:rPr>
          <w:rFonts w:eastAsia="Batang"/>
        </w:rPr>
        <w:t>organization</w:t>
      </w:r>
      <w:proofErr w:type="spellEnd"/>
      <w:r>
        <w:rPr>
          <w:rFonts w:eastAsia="Batang"/>
        </w:rPr>
        <w:t xml:space="preserve"> (WHO). </w:t>
      </w:r>
      <w:proofErr w:type="spellStart"/>
      <w:r>
        <w:rPr>
          <w:rFonts w:eastAsia="Batang"/>
        </w:rPr>
        <w:t>Resuscitation</w:t>
      </w:r>
      <w:proofErr w:type="spellEnd"/>
      <w:r>
        <w:rPr>
          <w:rFonts w:eastAsia="Batang"/>
        </w:rPr>
        <w:t xml:space="preserve"> 2015; 94: A5-A7</w:t>
      </w:r>
    </w:p>
    <w:p w:rsidR="008201C0" w:rsidRPr="00B820AD" w:rsidRDefault="008201C0" w:rsidP="000A3511">
      <w:pPr>
        <w:pStyle w:val="Odstavekseznama"/>
        <w:numPr>
          <w:ilvl w:val="0"/>
          <w:numId w:val="36"/>
        </w:numPr>
        <w:tabs>
          <w:tab w:val="left" w:pos="3402"/>
        </w:tabs>
        <w:jc w:val="both"/>
      </w:pPr>
      <w:r>
        <w:rPr>
          <w:rFonts w:eastAsia="Batang"/>
        </w:rPr>
        <w:t>Šalda Z. Pobuda Iniciative za AED št. 15 – Usposabljanje za AED v šole. Iniciativa za AED, 2015. Dostopno na naslovu: www.srce-si.si .</w:t>
      </w:r>
    </w:p>
    <w:p w:rsidR="00B820AD" w:rsidRPr="00B820AD" w:rsidRDefault="00B820AD" w:rsidP="000A3511">
      <w:pPr>
        <w:pStyle w:val="Odstavekseznama"/>
        <w:numPr>
          <w:ilvl w:val="0"/>
          <w:numId w:val="36"/>
        </w:numPr>
        <w:tabs>
          <w:tab w:val="left" w:pos="3402"/>
        </w:tabs>
        <w:jc w:val="both"/>
      </w:pPr>
      <w:r>
        <w:rPr>
          <w:rFonts w:eastAsia="Batang"/>
        </w:rPr>
        <w:t xml:space="preserve">Šalda Z, Zidar N. Temeljni postopki oživljanja z uporabo AED kot del programa vzgoje za zdravje. Ljubljana: Nacionalni inštitut za javno zdravje, 2016. Elektronski vir. Spletni naslov: </w:t>
      </w:r>
      <w:hyperlink r:id="rId6" w:history="1">
        <w:r w:rsidRPr="00B820AD">
          <w:rPr>
            <w:rStyle w:val="Hiperpovezava"/>
            <w:rFonts w:eastAsia="Batang"/>
            <w:color w:val="auto"/>
            <w:u w:val="none"/>
          </w:rPr>
          <w:t>http://www.nijz.si</w:t>
        </w:r>
      </w:hyperlink>
    </w:p>
    <w:p w:rsidR="00B820AD" w:rsidRPr="0081399E" w:rsidRDefault="0081399E" w:rsidP="000A3511">
      <w:pPr>
        <w:pStyle w:val="Odstavekseznama"/>
        <w:numPr>
          <w:ilvl w:val="0"/>
          <w:numId w:val="36"/>
        </w:numPr>
        <w:tabs>
          <w:tab w:val="left" w:pos="3402"/>
        </w:tabs>
        <w:jc w:val="both"/>
      </w:pPr>
      <w:r>
        <w:t xml:space="preserve">Šalda Z. Pobuda Iniciative za AED št. 19 – Usposabljanje za AED v učni načrt. Iniciativa za AED, 2016. Dostopno na naslovu: </w:t>
      </w:r>
      <w:hyperlink r:id="rId7" w:history="1">
        <w:r w:rsidRPr="0081399E">
          <w:rPr>
            <w:rStyle w:val="Hiperpovezava"/>
            <w:color w:val="auto"/>
            <w:u w:val="none"/>
          </w:rPr>
          <w:t>www.srce-si.si</w:t>
        </w:r>
      </w:hyperlink>
    </w:p>
    <w:p w:rsidR="0081399E" w:rsidRDefault="0081399E" w:rsidP="000B1F17">
      <w:pPr>
        <w:tabs>
          <w:tab w:val="left" w:pos="3402"/>
        </w:tabs>
        <w:jc w:val="both"/>
      </w:pPr>
    </w:p>
    <w:sectPr w:rsidR="00813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771"/>
    <w:multiLevelType w:val="hybridMultilevel"/>
    <w:tmpl w:val="80D4E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3DD66C4"/>
    <w:multiLevelType w:val="hybridMultilevel"/>
    <w:tmpl w:val="7F72D452"/>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5E5463B"/>
    <w:multiLevelType w:val="hybridMultilevel"/>
    <w:tmpl w:val="01E02570"/>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61A4ED2"/>
    <w:multiLevelType w:val="hybridMultilevel"/>
    <w:tmpl w:val="1A1608D4"/>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069E02F8"/>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5">
    <w:nsid w:val="087D57C0"/>
    <w:multiLevelType w:val="hybridMultilevel"/>
    <w:tmpl w:val="48A2D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9F701AB"/>
    <w:multiLevelType w:val="hybridMultilevel"/>
    <w:tmpl w:val="7A4C2D9C"/>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0B8B0BF7"/>
    <w:multiLevelType w:val="hybridMultilevel"/>
    <w:tmpl w:val="9AAA1A12"/>
    <w:lvl w:ilvl="0" w:tplc="973668A2">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06E0BFA"/>
    <w:multiLevelType w:val="hybridMultilevel"/>
    <w:tmpl w:val="F1586C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07D2EF3"/>
    <w:multiLevelType w:val="hybridMultilevel"/>
    <w:tmpl w:val="D8000AF2"/>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12766BC1"/>
    <w:multiLevelType w:val="hybridMultilevel"/>
    <w:tmpl w:val="D96809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48564C1"/>
    <w:multiLevelType w:val="hybridMultilevel"/>
    <w:tmpl w:val="3D869D04"/>
    <w:lvl w:ilvl="0" w:tplc="04240007">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4AB1613"/>
    <w:multiLevelType w:val="hybridMultilevel"/>
    <w:tmpl w:val="2528DFE4"/>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1C290ABB"/>
    <w:multiLevelType w:val="hybridMultilevel"/>
    <w:tmpl w:val="C3A2BD28"/>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1E3A5C36"/>
    <w:multiLevelType w:val="hybridMultilevel"/>
    <w:tmpl w:val="A5240354"/>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1E5016C7"/>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1FCC1045"/>
    <w:multiLevelType w:val="hybridMultilevel"/>
    <w:tmpl w:val="70F84892"/>
    <w:lvl w:ilvl="0" w:tplc="0424000B">
      <w:start w:val="1"/>
      <w:numFmt w:val="bullet"/>
      <w:lvlText w:val=""/>
      <w:lvlJc w:val="left"/>
      <w:pPr>
        <w:tabs>
          <w:tab w:val="num" w:pos="720"/>
        </w:tabs>
        <w:ind w:left="72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nsid w:val="22FA0B70"/>
    <w:multiLevelType w:val="hybridMultilevel"/>
    <w:tmpl w:val="E5E087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BBE48E9"/>
    <w:multiLevelType w:val="hybridMultilevel"/>
    <w:tmpl w:val="A4CA545C"/>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36052BD8"/>
    <w:multiLevelType w:val="hybridMultilevel"/>
    <w:tmpl w:val="5E787C48"/>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38B714BF"/>
    <w:multiLevelType w:val="hybridMultilevel"/>
    <w:tmpl w:val="4BCAD598"/>
    <w:lvl w:ilvl="0" w:tplc="04240007">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E114CED"/>
    <w:multiLevelType w:val="hybridMultilevel"/>
    <w:tmpl w:val="B36A657E"/>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42AF7518"/>
    <w:multiLevelType w:val="hybridMultilevel"/>
    <w:tmpl w:val="D64CC8D0"/>
    <w:lvl w:ilvl="0" w:tplc="0424000B">
      <w:start w:val="1"/>
      <w:numFmt w:val="bullet"/>
      <w:lvlText w:val=""/>
      <w:lvlJc w:val="left"/>
      <w:pPr>
        <w:tabs>
          <w:tab w:val="num" w:pos="720"/>
        </w:tabs>
        <w:ind w:left="72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nsid w:val="47A13B13"/>
    <w:multiLevelType w:val="hybridMultilevel"/>
    <w:tmpl w:val="04DCE7E0"/>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nsid w:val="4E17033D"/>
    <w:multiLevelType w:val="hybridMultilevel"/>
    <w:tmpl w:val="B83C68D2"/>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4EE615A2"/>
    <w:multiLevelType w:val="hybridMultilevel"/>
    <w:tmpl w:val="57EA05FE"/>
    <w:lvl w:ilvl="0" w:tplc="04240007">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548679B"/>
    <w:multiLevelType w:val="hybridMultilevel"/>
    <w:tmpl w:val="E18AE82E"/>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9F26A34"/>
    <w:multiLevelType w:val="hybridMultilevel"/>
    <w:tmpl w:val="1E3422E8"/>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nsid w:val="5E9C452F"/>
    <w:multiLevelType w:val="hybridMultilevel"/>
    <w:tmpl w:val="A99C60CE"/>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nsid w:val="5EB463F8"/>
    <w:multiLevelType w:val="hybridMultilevel"/>
    <w:tmpl w:val="FC3E8676"/>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nsid w:val="6A76762F"/>
    <w:multiLevelType w:val="hybridMultilevel"/>
    <w:tmpl w:val="7ED654DE"/>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nsid w:val="6CBC4901"/>
    <w:multiLevelType w:val="hybridMultilevel"/>
    <w:tmpl w:val="E6EC82BE"/>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nsid w:val="6D343920"/>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6E184AF7"/>
    <w:multiLevelType w:val="hybridMultilevel"/>
    <w:tmpl w:val="16A0494C"/>
    <w:lvl w:ilvl="0" w:tplc="04240007">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E494118"/>
    <w:multiLevelType w:val="hybridMultilevel"/>
    <w:tmpl w:val="FC340E78"/>
    <w:lvl w:ilvl="0" w:tplc="04240007">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nsid w:val="6F304FCA"/>
    <w:multiLevelType w:val="hybridMultilevel"/>
    <w:tmpl w:val="8AFEA3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33"/>
  </w:num>
  <w:num w:numId="6">
    <w:abstractNumId w:val="20"/>
  </w:num>
  <w:num w:numId="7">
    <w:abstractNumId w:val="32"/>
  </w:num>
  <w:num w:numId="8">
    <w:abstractNumId w:val="11"/>
  </w:num>
  <w:num w:numId="9">
    <w:abstractNumId w:val="25"/>
  </w:num>
  <w:num w:numId="10">
    <w:abstractNumId w:val="13"/>
  </w:num>
  <w:num w:numId="11">
    <w:abstractNumId w:val="9"/>
  </w:num>
  <w:num w:numId="12">
    <w:abstractNumId w:val="26"/>
  </w:num>
  <w:num w:numId="13">
    <w:abstractNumId w:val="34"/>
  </w:num>
  <w:num w:numId="14">
    <w:abstractNumId w:val="23"/>
  </w:num>
  <w:num w:numId="15">
    <w:abstractNumId w:val="29"/>
  </w:num>
  <w:num w:numId="16">
    <w:abstractNumId w:val="18"/>
  </w:num>
  <w:num w:numId="17">
    <w:abstractNumId w:val="14"/>
  </w:num>
  <w:num w:numId="18">
    <w:abstractNumId w:val="28"/>
  </w:num>
  <w:num w:numId="19">
    <w:abstractNumId w:val="2"/>
  </w:num>
  <w:num w:numId="20">
    <w:abstractNumId w:val="31"/>
  </w:num>
  <w:num w:numId="21">
    <w:abstractNumId w:val="3"/>
  </w:num>
  <w:num w:numId="22">
    <w:abstractNumId w:val="30"/>
  </w:num>
  <w:num w:numId="23">
    <w:abstractNumId w:val="24"/>
  </w:num>
  <w:num w:numId="24">
    <w:abstractNumId w:val="1"/>
  </w:num>
  <w:num w:numId="25">
    <w:abstractNumId w:val="12"/>
  </w:num>
  <w:num w:numId="26">
    <w:abstractNumId w:val="6"/>
  </w:num>
  <w:num w:numId="27">
    <w:abstractNumId w:val="27"/>
  </w:num>
  <w:num w:numId="28">
    <w:abstractNumId w:val="21"/>
  </w:num>
  <w:num w:numId="29">
    <w:abstractNumId w:val="19"/>
  </w:num>
  <w:num w:numId="30">
    <w:abstractNumId w:val="7"/>
  </w:num>
  <w:num w:numId="31">
    <w:abstractNumId w:val="0"/>
  </w:num>
  <w:num w:numId="32">
    <w:abstractNumId w:val="5"/>
  </w:num>
  <w:num w:numId="33">
    <w:abstractNumId w:val="8"/>
  </w:num>
  <w:num w:numId="34">
    <w:abstractNumId w:val="17"/>
  </w:num>
  <w:num w:numId="35">
    <w:abstractNumId w:val="10"/>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63"/>
    <w:rsid w:val="000151F5"/>
    <w:rsid w:val="000168C1"/>
    <w:rsid w:val="00024C1A"/>
    <w:rsid w:val="00034B16"/>
    <w:rsid w:val="000418F9"/>
    <w:rsid w:val="00050A3D"/>
    <w:rsid w:val="00053830"/>
    <w:rsid w:val="0005410E"/>
    <w:rsid w:val="00071F7D"/>
    <w:rsid w:val="00077ABC"/>
    <w:rsid w:val="000A3511"/>
    <w:rsid w:val="000B17C5"/>
    <w:rsid w:val="000B1F17"/>
    <w:rsid w:val="00142FB9"/>
    <w:rsid w:val="00176EE0"/>
    <w:rsid w:val="00181AFD"/>
    <w:rsid w:val="001869C5"/>
    <w:rsid w:val="001D5345"/>
    <w:rsid w:val="001F4D45"/>
    <w:rsid w:val="0022443B"/>
    <w:rsid w:val="00240D48"/>
    <w:rsid w:val="002460DE"/>
    <w:rsid w:val="00257429"/>
    <w:rsid w:val="00262762"/>
    <w:rsid w:val="00265AFB"/>
    <w:rsid w:val="00292539"/>
    <w:rsid w:val="002B6948"/>
    <w:rsid w:val="002D38BE"/>
    <w:rsid w:val="002D44DC"/>
    <w:rsid w:val="002E0044"/>
    <w:rsid w:val="002E1337"/>
    <w:rsid w:val="002E5DC6"/>
    <w:rsid w:val="0030520B"/>
    <w:rsid w:val="00313B56"/>
    <w:rsid w:val="00333CF4"/>
    <w:rsid w:val="00354E61"/>
    <w:rsid w:val="003D2684"/>
    <w:rsid w:val="003D2BD8"/>
    <w:rsid w:val="00407114"/>
    <w:rsid w:val="00440B8E"/>
    <w:rsid w:val="004465A2"/>
    <w:rsid w:val="00447411"/>
    <w:rsid w:val="00460B7C"/>
    <w:rsid w:val="00480378"/>
    <w:rsid w:val="004B03AB"/>
    <w:rsid w:val="004D09CF"/>
    <w:rsid w:val="0051492E"/>
    <w:rsid w:val="005208B6"/>
    <w:rsid w:val="00526E63"/>
    <w:rsid w:val="00527925"/>
    <w:rsid w:val="00531456"/>
    <w:rsid w:val="005405CA"/>
    <w:rsid w:val="00551C94"/>
    <w:rsid w:val="00590C2A"/>
    <w:rsid w:val="0061382C"/>
    <w:rsid w:val="00631B15"/>
    <w:rsid w:val="00654787"/>
    <w:rsid w:val="006F53D2"/>
    <w:rsid w:val="007303FA"/>
    <w:rsid w:val="007457A8"/>
    <w:rsid w:val="00766A25"/>
    <w:rsid w:val="00770E82"/>
    <w:rsid w:val="00792161"/>
    <w:rsid w:val="007A0637"/>
    <w:rsid w:val="007A191E"/>
    <w:rsid w:val="007B78A9"/>
    <w:rsid w:val="007C1672"/>
    <w:rsid w:val="007D07F5"/>
    <w:rsid w:val="007F51E6"/>
    <w:rsid w:val="00810EE0"/>
    <w:rsid w:val="0081399E"/>
    <w:rsid w:val="008201C0"/>
    <w:rsid w:val="00824264"/>
    <w:rsid w:val="00885E45"/>
    <w:rsid w:val="00890995"/>
    <w:rsid w:val="00896A36"/>
    <w:rsid w:val="008A5BC8"/>
    <w:rsid w:val="008A7367"/>
    <w:rsid w:val="008B1631"/>
    <w:rsid w:val="008E7B83"/>
    <w:rsid w:val="00917D26"/>
    <w:rsid w:val="0092105A"/>
    <w:rsid w:val="00923FE0"/>
    <w:rsid w:val="00926987"/>
    <w:rsid w:val="00946498"/>
    <w:rsid w:val="0095117A"/>
    <w:rsid w:val="0095599B"/>
    <w:rsid w:val="009A7E8E"/>
    <w:rsid w:val="009B102E"/>
    <w:rsid w:val="009C05CB"/>
    <w:rsid w:val="00A13640"/>
    <w:rsid w:val="00A43B0E"/>
    <w:rsid w:val="00A51673"/>
    <w:rsid w:val="00A5227A"/>
    <w:rsid w:val="00A543BC"/>
    <w:rsid w:val="00A71DDE"/>
    <w:rsid w:val="00A72431"/>
    <w:rsid w:val="00AB2080"/>
    <w:rsid w:val="00AB5252"/>
    <w:rsid w:val="00AC0F47"/>
    <w:rsid w:val="00AD53EF"/>
    <w:rsid w:val="00AF0B2E"/>
    <w:rsid w:val="00B15208"/>
    <w:rsid w:val="00B42FD7"/>
    <w:rsid w:val="00B633D9"/>
    <w:rsid w:val="00B67288"/>
    <w:rsid w:val="00B820AD"/>
    <w:rsid w:val="00BF1BCD"/>
    <w:rsid w:val="00BF3306"/>
    <w:rsid w:val="00BF7EAF"/>
    <w:rsid w:val="00C36DFE"/>
    <w:rsid w:val="00C51A83"/>
    <w:rsid w:val="00C568F5"/>
    <w:rsid w:val="00C579B8"/>
    <w:rsid w:val="00C66321"/>
    <w:rsid w:val="00C856E1"/>
    <w:rsid w:val="00CB0F1C"/>
    <w:rsid w:val="00CD79A5"/>
    <w:rsid w:val="00CE63C6"/>
    <w:rsid w:val="00CF5716"/>
    <w:rsid w:val="00D06C86"/>
    <w:rsid w:val="00D30A0F"/>
    <w:rsid w:val="00D31016"/>
    <w:rsid w:val="00D54F65"/>
    <w:rsid w:val="00D55D0D"/>
    <w:rsid w:val="00D7354C"/>
    <w:rsid w:val="00D93FC1"/>
    <w:rsid w:val="00DB4E0D"/>
    <w:rsid w:val="00DC38E0"/>
    <w:rsid w:val="00DF5B9E"/>
    <w:rsid w:val="00E105C6"/>
    <w:rsid w:val="00E1306B"/>
    <w:rsid w:val="00E235FA"/>
    <w:rsid w:val="00E639C6"/>
    <w:rsid w:val="00E85C0F"/>
    <w:rsid w:val="00E92023"/>
    <w:rsid w:val="00EB50EB"/>
    <w:rsid w:val="00ED0762"/>
    <w:rsid w:val="00EF2D5D"/>
    <w:rsid w:val="00F10D27"/>
    <w:rsid w:val="00F24AD1"/>
    <w:rsid w:val="00F31F2D"/>
    <w:rsid w:val="00F3479C"/>
    <w:rsid w:val="00F35A8E"/>
    <w:rsid w:val="00F574B7"/>
    <w:rsid w:val="00F62794"/>
    <w:rsid w:val="00F7688D"/>
    <w:rsid w:val="00F921F4"/>
    <w:rsid w:val="00F92955"/>
    <w:rsid w:val="00FA095D"/>
    <w:rsid w:val="00FE44EA"/>
    <w:rsid w:val="00FE54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A71DDE"/>
    <w:pPr>
      <w:keepNext/>
      <w:pBdr>
        <w:top w:val="single" w:sz="4" w:space="1" w:color="auto"/>
        <w:left w:val="single" w:sz="4" w:space="4" w:color="auto"/>
        <w:bottom w:val="single" w:sz="4" w:space="1" w:color="auto"/>
        <w:right w:val="single" w:sz="4" w:space="4" w:color="auto"/>
      </w:pBdr>
      <w:spacing w:line="240" w:lineRule="auto"/>
      <w:jc w:val="both"/>
      <w:outlineLvl w:val="0"/>
    </w:pPr>
    <w:rPr>
      <w:rFonts w:ascii="Times New Roman" w:eastAsia="Times New Roman" w:hAnsi="Times New Roman" w:cs="Times New Roman"/>
      <w:sz w:val="24"/>
      <w:szCs w:val="20"/>
    </w:rPr>
  </w:style>
  <w:style w:type="paragraph" w:styleId="Naslov2">
    <w:name w:val="heading 2"/>
    <w:basedOn w:val="Navaden"/>
    <w:next w:val="Navaden"/>
    <w:link w:val="Naslov2Znak"/>
    <w:uiPriority w:val="9"/>
    <w:semiHidden/>
    <w:unhideWhenUsed/>
    <w:qFormat/>
    <w:rsid w:val="00A71D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71DDE"/>
    <w:rPr>
      <w:rFonts w:ascii="Times New Roman" w:eastAsia="Times New Roman" w:hAnsi="Times New Roman" w:cs="Times New Roman"/>
      <w:sz w:val="24"/>
      <w:szCs w:val="20"/>
    </w:rPr>
  </w:style>
  <w:style w:type="paragraph" w:styleId="Naslov">
    <w:name w:val="Title"/>
    <w:basedOn w:val="Navaden"/>
    <w:link w:val="NaslovZnak"/>
    <w:qFormat/>
    <w:rsid w:val="00A71DDE"/>
    <w:pPr>
      <w:spacing w:line="240" w:lineRule="auto"/>
      <w:jc w:val="center"/>
    </w:pPr>
    <w:rPr>
      <w:rFonts w:ascii="Times New Roman" w:eastAsia="Times New Roman" w:hAnsi="Times New Roman" w:cs="Times New Roman"/>
      <w:b/>
      <w:bCs/>
      <w:sz w:val="28"/>
      <w:szCs w:val="20"/>
    </w:rPr>
  </w:style>
  <w:style w:type="character" w:customStyle="1" w:styleId="NaslovZnak">
    <w:name w:val="Naslov Znak"/>
    <w:basedOn w:val="Privzetapisavaodstavka"/>
    <w:link w:val="Naslov"/>
    <w:rsid w:val="00A71DDE"/>
    <w:rPr>
      <w:rFonts w:ascii="Times New Roman" w:eastAsia="Times New Roman" w:hAnsi="Times New Roman" w:cs="Times New Roman"/>
      <w:b/>
      <w:bCs/>
      <w:sz w:val="28"/>
      <w:szCs w:val="20"/>
    </w:rPr>
  </w:style>
  <w:style w:type="character" w:customStyle="1" w:styleId="Naslov2Znak">
    <w:name w:val="Naslov 2 Znak"/>
    <w:basedOn w:val="Privzetapisavaodstavka"/>
    <w:link w:val="Naslov2"/>
    <w:uiPriority w:val="9"/>
    <w:semiHidden/>
    <w:rsid w:val="00A71DDE"/>
    <w:rPr>
      <w:rFonts w:asciiTheme="majorHAnsi" w:eastAsiaTheme="majorEastAsia" w:hAnsiTheme="majorHAnsi" w:cstheme="majorBidi"/>
      <w:b/>
      <w:bCs/>
      <w:color w:val="4F81BD" w:themeColor="accent1"/>
      <w:sz w:val="26"/>
      <w:szCs w:val="26"/>
    </w:rPr>
  </w:style>
  <w:style w:type="character" w:customStyle="1" w:styleId="TelobesedilaZnak">
    <w:name w:val="Telo besedila Znak"/>
    <w:link w:val="Telobesedila"/>
    <w:locked/>
    <w:rsid w:val="00A71DDE"/>
    <w:rPr>
      <w:rFonts w:ascii="Comic Sans MS" w:hAnsi="Comic Sans MS"/>
    </w:rPr>
  </w:style>
  <w:style w:type="paragraph" w:styleId="Telobesedila">
    <w:name w:val="Body Text"/>
    <w:basedOn w:val="Navaden"/>
    <w:link w:val="TelobesedilaZnak"/>
    <w:rsid w:val="00A71DDE"/>
    <w:pPr>
      <w:spacing w:line="240" w:lineRule="auto"/>
    </w:pPr>
    <w:rPr>
      <w:rFonts w:ascii="Comic Sans MS" w:hAnsi="Comic Sans MS"/>
    </w:rPr>
  </w:style>
  <w:style w:type="character" w:customStyle="1" w:styleId="TelobesedilaZnak1">
    <w:name w:val="Telo besedila Znak1"/>
    <w:basedOn w:val="Privzetapisavaodstavka"/>
    <w:uiPriority w:val="99"/>
    <w:semiHidden/>
    <w:rsid w:val="00A71DDE"/>
  </w:style>
  <w:style w:type="paragraph" w:styleId="Odstavekseznama">
    <w:name w:val="List Paragraph"/>
    <w:basedOn w:val="Navaden"/>
    <w:uiPriority w:val="34"/>
    <w:qFormat/>
    <w:rsid w:val="00A71DDE"/>
    <w:pPr>
      <w:ind w:left="720"/>
      <w:contextualSpacing/>
    </w:pPr>
  </w:style>
  <w:style w:type="character" w:styleId="Hiperpovezava">
    <w:name w:val="Hyperlink"/>
    <w:basedOn w:val="Privzetapisavaodstavka"/>
    <w:uiPriority w:val="99"/>
    <w:unhideWhenUsed/>
    <w:rsid w:val="00590C2A"/>
    <w:rPr>
      <w:color w:val="0000FF" w:themeColor="hyperlink"/>
      <w:u w:val="single"/>
    </w:rPr>
  </w:style>
  <w:style w:type="paragraph" w:styleId="Golobesedilo">
    <w:name w:val="Plain Text"/>
    <w:basedOn w:val="Navaden"/>
    <w:link w:val="GolobesediloZnak"/>
    <w:rsid w:val="00AF0B2E"/>
    <w:pPr>
      <w:spacing w:line="240" w:lineRule="auto"/>
    </w:pPr>
    <w:rPr>
      <w:rFonts w:ascii="Courier New" w:eastAsia="Times New Roman" w:hAnsi="Courier New" w:cs="Times New Roman"/>
      <w:sz w:val="20"/>
      <w:szCs w:val="20"/>
      <w:lang w:val="en-GB"/>
    </w:rPr>
  </w:style>
  <w:style w:type="character" w:customStyle="1" w:styleId="GolobesediloZnak">
    <w:name w:val="Golo besedilo Znak"/>
    <w:basedOn w:val="Privzetapisavaodstavka"/>
    <w:link w:val="Golobesedilo"/>
    <w:rsid w:val="00AF0B2E"/>
    <w:rPr>
      <w:rFonts w:ascii="Courier New" w:eastAsia="Times New Roman" w:hAnsi="Courier New"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A71DDE"/>
    <w:pPr>
      <w:keepNext/>
      <w:pBdr>
        <w:top w:val="single" w:sz="4" w:space="1" w:color="auto"/>
        <w:left w:val="single" w:sz="4" w:space="4" w:color="auto"/>
        <w:bottom w:val="single" w:sz="4" w:space="1" w:color="auto"/>
        <w:right w:val="single" w:sz="4" w:space="4" w:color="auto"/>
      </w:pBdr>
      <w:spacing w:line="240" w:lineRule="auto"/>
      <w:jc w:val="both"/>
      <w:outlineLvl w:val="0"/>
    </w:pPr>
    <w:rPr>
      <w:rFonts w:ascii="Times New Roman" w:eastAsia="Times New Roman" w:hAnsi="Times New Roman" w:cs="Times New Roman"/>
      <w:sz w:val="24"/>
      <w:szCs w:val="20"/>
    </w:rPr>
  </w:style>
  <w:style w:type="paragraph" w:styleId="Naslov2">
    <w:name w:val="heading 2"/>
    <w:basedOn w:val="Navaden"/>
    <w:next w:val="Navaden"/>
    <w:link w:val="Naslov2Znak"/>
    <w:uiPriority w:val="9"/>
    <w:semiHidden/>
    <w:unhideWhenUsed/>
    <w:qFormat/>
    <w:rsid w:val="00A71D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71DDE"/>
    <w:rPr>
      <w:rFonts w:ascii="Times New Roman" w:eastAsia="Times New Roman" w:hAnsi="Times New Roman" w:cs="Times New Roman"/>
      <w:sz w:val="24"/>
      <w:szCs w:val="20"/>
    </w:rPr>
  </w:style>
  <w:style w:type="paragraph" w:styleId="Naslov">
    <w:name w:val="Title"/>
    <w:basedOn w:val="Navaden"/>
    <w:link w:val="NaslovZnak"/>
    <w:qFormat/>
    <w:rsid w:val="00A71DDE"/>
    <w:pPr>
      <w:spacing w:line="240" w:lineRule="auto"/>
      <w:jc w:val="center"/>
    </w:pPr>
    <w:rPr>
      <w:rFonts w:ascii="Times New Roman" w:eastAsia="Times New Roman" w:hAnsi="Times New Roman" w:cs="Times New Roman"/>
      <w:b/>
      <w:bCs/>
      <w:sz w:val="28"/>
      <w:szCs w:val="20"/>
    </w:rPr>
  </w:style>
  <w:style w:type="character" w:customStyle="1" w:styleId="NaslovZnak">
    <w:name w:val="Naslov Znak"/>
    <w:basedOn w:val="Privzetapisavaodstavka"/>
    <w:link w:val="Naslov"/>
    <w:rsid w:val="00A71DDE"/>
    <w:rPr>
      <w:rFonts w:ascii="Times New Roman" w:eastAsia="Times New Roman" w:hAnsi="Times New Roman" w:cs="Times New Roman"/>
      <w:b/>
      <w:bCs/>
      <w:sz w:val="28"/>
      <w:szCs w:val="20"/>
    </w:rPr>
  </w:style>
  <w:style w:type="character" w:customStyle="1" w:styleId="Naslov2Znak">
    <w:name w:val="Naslov 2 Znak"/>
    <w:basedOn w:val="Privzetapisavaodstavka"/>
    <w:link w:val="Naslov2"/>
    <w:uiPriority w:val="9"/>
    <w:semiHidden/>
    <w:rsid w:val="00A71DDE"/>
    <w:rPr>
      <w:rFonts w:asciiTheme="majorHAnsi" w:eastAsiaTheme="majorEastAsia" w:hAnsiTheme="majorHAnsi" w:cstheme="majorBidi"/>
      <w:b/>
      <w:bCs/>
      <w:color w:val="4F81BD" w:themeColor="accent1"/>
      <w:sz w:val="26"/>
      <w:szCs w:val="26"/>
    </w:rPr>
  </w:style>
  <w:style w:type="character" w:customStyle="1" w:styleId="TelobesedilaZnak">
    <w:name w:val="Telo besedila Znak"/>
    <w:link w:val="Telobesedila"/>
    <w:locked/>
    <w:rsid w:val="00A71DDE"/>
    <w:rPr>
      <w:rFonts w:ascii="Comic Sans MS" w:hAnsi="Comic Sans MS"/>
    </w:rPr>
  </w:style>
  <w:style w:type="paragraph" w:styleId="Telobesedila">
    <w:name w:val="Body Text"/>
    <w:basedOn w:val="Navaden"/>
    <w:link w:val="TelobesedilaZnak"/>
    <w:rsid w:val="00A71DDE"/>
    <w:pPr>
      <w:spacing w:line="240" w:lineRule="auto"/>
    </w:pPr>
    <w:rPr>
      <w:rFonts w:ascii="Comic Sans MS" w:hAnsi="Comic Sans MS"/>
    </w:rPr>
  </w:style>
  <w:style w:type="character" w:customStyle="1" w:styleId="TelobesedilaZnak1">
    <w:name w:val="Telo besedila Znak1"/>
    <w:basedOn w:val="Privzetapisavaodstavka"/>
    <w:uiPriority w:val="99"/>
    <w:semiHidden/>
    <w:rsid w:val="00A71DDE"/>
  </w:style>
  <w:style w:type="paragraph" w:styleId="Odstavekseznama">
    <w:name w:val="List Paragraph"/>
    <w:basedOn w:val="Navaden"/>
    <w:uiPriority w:val="34"/>
    <w:qFormat/>
    <w:rsid w:val="00A71DDE"/>
    <w:pPr>
      <w:ind w:left="720"/>
      <w:contextualSpacing/>
    </w:pPr>
  </w:style>
  <w:style w:type="character" w:styleId="Hiperpovezava">
    <w:name w:val="Hyperlink"/>
    <w:basedOn w:val="Privzetapisavaodstavka"/>
    <w:uiPriority w:val="99"/>
    <w:unhideWhenUsed/>
    <w:rsid w:val="00590C2A"/>
    <w:rPr>
      <w:color w:val="0000FF" w:themeColor="hyperlink"/>
      <w:u w:val="single"/>
    </w:rPr>
  </w:style>
  <w:style w:type="paragraph" w:styleId="Golobesedilo">
    <w:name w:val="Plain Text"/>
    <w:basedOn w:val="Navaden"/>
    <w:link w:val="GolobesediloZnak"/>
    <w:rsid w:val="00AF0B2E"/>
    <w:pPr>
      <w:spacing w:line="240" w:lineRule="auto"/>
    </w:pPr>
    <w:rPr>
      <w:rFonts w:ascii="Courier New" w:eastAsia="Times New Roman" w:hAnsi="Courier New" w:cs="Times New Roman"/>
      <w:sz w:val="20"/>
      <w:szCs w:val="20"/>
      <w:lang w:val="en-GB"/>
    </w:rPr>
  </w:style>
  <w:style w:type="character" w:customStyle="1" w:styleId="GolobesediloZnak">
    <w:name w:val="Golo besedilo Znak"/>
    <w:basedOn w:val="Privzetapisavaodstavka"/>
    <w:link w:val="Golobesedilo"/>
    <w:rsid w:val="00AF0B2E"/>
    <w:rPr>
      <w:rFonts w:ascii="Courier New" w:eastAsia="Times New Roman" w:hAnsi="Courier New"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rce-s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jz.s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7111</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Zdenko</dc:creator>
  <cp:lastModifiedBy>DMD zdravnik</cp:lastModifiedBy>
  <cp:revision>2</cp:revision>
  <cp:lastPrinted>2017-05-07T10:23:00Z</cp:lastPrinted>
  <dcterms:created xsi:type="dcterms:W3CDTF">2017-05-11T07:21:00Z</dcterms:created>
  <dcterms:modified xsi:type="dcterms:W3CDTF">2017-05-11T07:21:00Z</dcterms:modified>
</cp:coreProperties>
</file>